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B7" w:rsidRDefault="003E22B7" w:rsidP="003E22B7">
      <w:r w:rsidRPr="00F9143A">
        <w:rPr>
          <w:noProof/>
          <w:highlight w:val="yellow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6824</wp:posOffset>
            </wp:positionV>
            <wp:extent cx="1407226" cy="487117"/>
            <wp:effectExtent l="0" t="0" r="254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F_BW_Pos_Subline_Landscape@1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26" cy="487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3A">
        <w:rPr>
          <w:highlight w:val="yellow"/>
        </w:rPr>
        <w:t xml:space="preserve">Fribourg, le </w:t>
      </w:r>
      <w:r w:rsidR="00F9143A" w:rsidRPr="00F9143A">
        <w:rPr>
          <w:highlight w:val="yellow"/>
        </w:rPr>
        <w:t>XX.XX.20XX</w:t>
      </w:r>
    </w:p>
    <w:p w:rsidR="003E22B7" w:rsidRDefault="003E22B7" w:rsidP="003E22B7"/>
    <w:p w:rsidR="003E22B7" w:rsidRDefault="003E22B7" w:rsidP="003E22B7">
      <w:pPr>
        <w:spacing w:after="0" w:line="240" w:lineRule="auto"/>
        <w:rPr>
          <w:rFonts w:ascii="GTPressura" w:hAnsi="GTPressura"/>
          <w:b/>
          <w:sz w:val="32"/>
        </w:rPr>
      </w:pP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F9143A" w:rsidRP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  <w:r w:rsidRPr="00F9143A">
        <w:rPr>
          <w:rFonts w:ascii="GTPressura" w:hAnsi="GTPressura"/>
          <w:b/>
          <w:sz w:val="36"/>
          <w:highlight w:val="yellow"/>
        </w:rPr>
        <w:t>MODÈLE</w:t>
      </w:r>
    </w:p>
    <w:p w:rsidR="00F9143A" w:rsidRDefault="00F9143A" w:rsidP="003E22B7">
      <w:pPr>
        <w:spacing w:after="0" w:line="240" w:lineRule="auto"/>
        <w:rPr>
          <w:rFonts w:ascii="GTPressura" w:hAnsi="GTPressura"/>
          <w:b/>
          <w:sz w:val="32"/>
        </w:rPr>
      </w:pPr>
    </w:p>
    <w:p w:rsidR="00BC35E6" w:rsidRPr="003E22B7" w:rsidRDefault="00231B40" w:rsidP="003E22B7">
      <w:pPr>
        <w:spacing w:after="0" w:line="240" w:lineRule="auto"/>
        <w:rPr>
          <w:rFonts w:ascii="GTPressura" w:hAnsi="GTPressura"/>
          <w:b/>
          <w:sz w:val="32"/>
        </w:rPr>
      </w:pPr>
      <w:r>
        <w:rPr>
          <w:rFonts w:ascii="GTPressura" w:hAnsi="GTPressura"/>
          <w:b/>
          <w:sz w:val="32"/>
        </w:rPr>
        <w:t>Ordre du jour</w:t>
      </w:r>
      <w:r w:rsidR="00F9143A">
        <w:rPr>
          <w:rFonts w:ascii="Cambria" w:hAnsi="Cambria" w:cs="Cambria"/>
          <w:b/>
          <w:sz w:val="32"/>
        </w:rPr>
        <w:t> </w:t>
      </w:r>
      <w:r w:rsidR="00F9143A">
        <w:rPr>
          <w:rFonts w:ascii="GTPressura" w:hAnsi="GTPressura"/>
          <w:b/>
          <w:sz w:val="32"/>
        </w:rPr>
        <w:t>: Assemblée générale de</w:t>
      </w:r>
      <w:r w:rsidR="00D82552">
        <w:rPr>
          <w:rFonts w:ascii="GTPressura" w:hAnsi="GTPressura"/>
          <w:b/>
          <w:sz w:val="32"/>
        </w:rPr>
        <w:t xml:space="preserve"> dissolution</w:t>
      </w:r>
    </w:p>
    <w:p w:rsidR="003E22B7" w:rsidRPr="00B05D5A" w:rsidRDefault="00F9143A" w:rsidP="003E22B7">
      <w:pPr>
        <w:spacing w:after="0" w:line="240" w:lineRule="auto"/>
        <w:rPr>
          <w:rStyle w:val="Emphaseple"/>
          <w:rFonts w:ascii="GTPressura" w:hAnsi="GTPressura"/>
          <w:i w:val="0"/>
          <w:sz w:val="28"/>
        </w:rPr>
      </w:pPr>
      <w:r w:rsidRPr="00B05D5A">
        <w:rPr>
          <w:rStyle w:val="Emphaseple"/>
          <w:rFonts w:ascii="GTPressura" w:hAnsi="GTPressura"/>
          <w:i w:val="0"/>
          <w:sz w:val="28"/>
          <w:highlight w:val="yellow"/>
        </w:rPr>
        <w:t>Association XXXX</w:t>
      </w:r>
    </w:p>
    <w:p w:rsidR="003E22B7" w:rsidRDefault="003E22B7" w:rsidP="003E22B7">
      <w:pPr>
        <w:spacing w:after="0" w:line="240" w:lineRule="auto"/>
        <w:rPr>
          <w:rStyle w:val="Emphaseple"/>
          <w:rFonts w:ascii="GTPressura" w:hAnsi="GTPressura"/>
          <w:sz w:val="28"/>
        </w:rPr>
      </w:pPr>
    </w:p>
    <w:p w:rsidR="00F9143A" w:rsidRPr="00B33838" w:rsidRDefault="00F9143A" w:rsidP="00B33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Emphaseple"/>
          <w:rFonts w:ascii="GTPressura" w:hAnsi="GTPressura"/>
          <w:i w:val="0"/>
          <w:sz w:val="24"/>
          <w:szCs w:val="24"/>
        </w:rPr>
      </w:pPr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Lieu et heure</w:t>
      </w:r>
      <w:r w:rsidRPr="00B33838">
        <w:rPr>
          <w:rStyle w:val="Emphaseple"/>
          <w:rFonts w:ascii="Cambria" w:hAnsi="Cambria" w:cs="Cambria"/>
          <w:i w:val="0"/>
          <w:sz w:val="24"/>
          <w:szCs w:val="24"/>
        </w:rPr>
        <w:t> </w:t>
      </w:r>
      <w:r w:rsidRPr="00B33838">
        <w:rPr>
          <w:rStyle w:val="Emphaseple"/>
          <w:rFonts w:ascii="GTPressura" w:hAnsi="GTPressura"/>
          <w:b/>
          <w:i w:val="0"/>
          <w:sz w:val="24"/>
          <w:szCs w:val="24"/>
        </w:rPr>
        <w:t>: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 L’assemblée </w:t>
      </w:r>
      <w:r w:rsidR="00B33838">
        <w:rPr>
          <w:rStyle w:val="Emphaseple"/>
          <w:rFonts w:ascii="GTPressura" w:hAnsi="GTPressura"/>
          <w:i w:val="0"/>
          <w:sz w:val="24"/>
          <w:szCs w:val="24"/>
        </w:rPr>
        <w:t xml:space="preserve">de </w:t>
      </w:r>
      <w:r w:rsidR="00226DF1">
        <w:rPr>
          <w:rStyle w:val="Emphaseple"/>
          <w:rFonts w:ascii="GTPressura" w:hAnsi="GTPressura"/>
          <w:i w:val="0"/>
          <w:sz w:val="24"/>
          <w:szCs w:val="24"/>
        </w:rPr>
        <w:t xml:space="preserve">dissolution </w:t>
      </w:r>
      <w:r w:rsidR="00231B40">
        <w:rPr>
          <w:rStyle w:val="Emphaseple"/>
          <w:rFonts w:ascii="GTPressura" w:hAnsi="GTPressura"/>
          <w:i w:val="0"/>
          <w:sz w:val="24"/>
          <w:szCs w:val="24"/>
        </w:rPr>
        <w:t>aura lieu</w:t>
      </w:r>
      <w:r w:rsidR="00B33838">
        <w:rPr>
          <w:rStyle w:val="Emphaseple"/>
          <w:rFonts w:ascii="GTPressura" w:hAnsi="GTPressura"/>
          <w:i w:val="0"/>
          <w:sz w:val="24"/>
          <w:szCs w:val="24"/>
        </w:rPr>
        <w:t xml:space="preserve"> 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le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DATE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, à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HORAIRE</w:t>
      </w:r>
      <w:r w:rsidRPr="00B33838">
        <w:rPr>
          <w:rStyle w:val="Emphaseple"/>
          <w:rFonts w:ascii="GTPressura" w:hAnsi="GTPressura"/>
          <w:i w:val="0"/>
          <w:sz w:val="24"/>
          <w:szCs w:val="24"/>
        </w:rPr>
        <w:t xml:space="preserve"> au </w:t>
      </w:r>
      <w:r w:rsidRPr="00B33838">
        <w:rPr>
          <w:rStyle w:val="Emphaseple"/>
          <w:rFonts w:ascii="GTPressura" w:hAnsi="GTPressura"/>
          <w:i w:val="0"/>
          <w:sz w:val="24"/>
          <w:szCs w:val="24"/>
          <w:highlight w:val="yellow"/>
        </w:rPr>
        <w:t>ADRESSE</w:t>
      </w:r>
    </w:p>
    <w:p w:rsidR="00231B40" w:rsidRDefault="00231B40" w:rsidP="00B33838">
      <w:pPr>
        <w:spacing w:after="0" w:line="240" w:lineRule="auto"/>
        <w:rPr>
          <w:rStyle w:val="Emphaseple"/>
          <w:rFonts w:ascii="GTPressura" w:hAnsi="GTPressura"/>
          <w:i w:val="0"/>
          <w:sz w:val="24"/>
        </w:rPr>
      </w:pPr>
    </w:p>
    <w:p w:rsidR="00231B40" w:rsidRDefault="00231B40" w:rsidP="00B33838">
      <w:pPr>
        <w:spacing w:after="0" w:line="240" w:lineRule="auto"/>
        <w:rPr>
          <w:rStyle w:val="Emphaseple"/>
          <w:rFonts w:ascii="GTPressura" w:hAnsi="GTPressura"/>
          <w:i w:val="0"/>
          <w:sz w:val="24"/>
        </w:rPr>
      </w:pPr>
    </w:p>
    <w:p w:rsidR="00B33838" w:rsidRDefault="00F9143A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Style w:val="Emphaseple"/>
          <w:rFonts w:ascii="GTPressura" w:hAnsi="GTPressura"/>
          <w:i w:val="0"/>
          <w:sz w:val="24"/>
        </w:rPr>
        <w:br/>
      </w:r>
      <w:r w:rsidR="00B33838" w:rsidRPr="00B33838">
        <w:rPr>
          <w:rFonts w:ascii="GTPressura" w:hAnsi="GTPressura"/>
          <w:b/>
          <w:sz w:val="28"/>
          <w:lang w:val="fr-FR"/>
        </w:rPr>
        <w:t>1.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Bienvenue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4"/>
          <w:szCs w:val="24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 w:rsidRPr="00B33838">
        <w:rPr>
          <w:rFonts w:ascii="GTPressura" w:hAnsi="GTPressura"/>
          <w:b/>
          <w:sz w:val="28"/>
          <w:lang w:val="fr-FR"/>
        </w:rPr>
        <w:t>2.</w:t>
      </w:r>
      <w:r w:rsidRPr="00B33838">
        <w:rPr>
          <w:rFonts w:ascii="GTPressura" w:hAnsi="GTPressura"/>
          <w:b/>
          <w:sz w:val="28"/>
          <w:lang w:val="fr-FR"/>
        </w:rPr>
        <w:tab/>
      </w:r>
      <w:r>
        <w:rPr>
          <w:rFonts w:ascii="GTPressura" w:hAnsi="GTPressura"/>
          <w:b/>
          <w:sz w:val="28"/>
          <w:lang w:val="fr-FR"/>
        </w:rPr>
        <w:t>Validation de l’ordre du jour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i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3.</w:t>
      </w:r>
      <w:r>
        <w:rPr>
          <w:rFonts w:ascii="GTPressura" w:hAnsi="GTPressura"/>
          <w:b/>
          <w:sz w:val="28"/>
          <w:lang w:val="fr-FR"/>
        </w:rPr>
        <w:tab/>
      </w:r>
      <w:r w:rsidR="00226DF1">
        <w:rPr>
          <w:rFonts w:ascii="GTPressura" w:hAnsi="GTPressura"/>
          <w:b/>
          <w:sz w:val="28"/>
          <w:lang w:val="fr-FR"/>
        </w:rPr>
        <w:t>Dissolution de l’association</w:t>
      </w:r>
    </w:p>
    <w:p w:rsidR="00226DF1" w:rsidRPr="00226DF1" w:rsidRDefault="00226DF1" w:rsidP="00B33838">
      <w:pPr>
        <w:spacing w:after="0" w:line="240" w:lineRule="auto"/>
        <w:rPr>
          <w:rFonts w:ascii="GTPressura" w:hAnsi="GTPressura"/>
          <w:i/>
          <w:sz w:val="24"/>
        </w:rPr>
      </w:pPr>
    </w:p>
    <w:p w:rsid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4</w:t>
      </w:r>
      <w:r w:rsidRPr="00B33838">
        <w:rPr>
          <w:rFonts w:ascii="GTPressura" w:hAnsi="GTPressura"/>
          <w:b/>
          <w:sz w:val="28"/>
          <w:lang w:val="fr-FR"/>
        </w:rPr>
        <w:t>.</w:t>
      </w:r>
      <w:r w:rsidRPr="00B33838">
        <w:rPr>
          <w:rFonts w:ascii="GTPressura" w:hAnsi="GTPressura"/>
          <w:b/>
          <w:sz w:val="28"/>
          <w:lang w:val="fr-FR"/>
        </w:rPr>
        <w:tab/>
      </w:r>
      <w:r w:rsidR="00226DF1">
        <w:rPr>
          <w:rFonts w:ascii="GTPressura" w:hAnsi="GTPressura"/>
          <w:b/>
          <w:sz w:val="28"/>
          <w:lang w:val="fr-FR"/>
        </w:rPr>
        <w:t>Désignation de l’organe de liquidation</w:t>
      </w:r>
    </w:p>
    <w:p w:rsidR="00231B40" w:rsidRDefault="00231B40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bookmarkStart w:id="0" w:name="_GoBack"/>
      <w:bookmarkEnd w:id="0"/>
    </w:p>
    <w:p w:rsidR="00B33838" w:rsidRDefault="004C4652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  <w:r>
        <w:rPr>
          <w:rFonts w:ascii="GTPressura" w:hAnsi="GTPressura"/>
          <w:b/>
          <w:sz w:val="28"/>
          <w:lang w:val="fr-FR"/>
        </w:rPr>
        <w:t>5</w:t>
      </w:r>
      <w:r w:rsidR="00B33838" w:rsidRPr="00B33838">
        <w:rPr>
          <w:rFonts w:ascii="GTPressura" w:hAnsi="GTPressura"/>
          <w:b/>
          <w:sz w:val="28"/>
          <w:lang w:val="fr-FR"/>
        </w:rPr>
        <w:t>.</w:t>
      </w:r>
      <w:r w:rsidR="00B33838" w:rsidRPr="00B33838">
        <w:rPr>
          <w:rFonts w:ascii="GTPressura" w:hAnsi="GTPressura"/>
          <w:b/>
          <w:sz w:val="28"/>
          <w:lang w:val="fr-FR"/>
        </w:rPr>
        <w:tab/>
        <w:t>Divers</w:t>
      </w:r>
    </w:p>
    <w:p w:rsidR="00B33838" w:rsidRPr="00B33838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p w:rsidR="00B33838" w:rsidRDefault="00B33838" w:rsidP="00B33838">
      <w:pPr>
        <w:spacing w:after="0" w:line="240" w:lineRule="auto"/>
        <w:rPr>
          <w:rFonts w:ascii="Cambria" w:hAnsi="Cambria" w:cs="Cambria"/>
          <w:b/>
          <w:sz w:val="28"/>
          <w:lang w:val="fr-FR"/>
        </w:rPr>
      </w:pPr>
    </w:p>
    <w:p w:rsidR="00B33838" w:rsidRPr="003A7C92" w:rsidRDefault="00B33838" w:rsidP="00B33838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sectPr w:rsidR="00B33838" w:rsidRPr="003A7C92" w:rsidSect="00AA7B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B9" w:rsidRDefault="00686DB9" w:rsidP="003E22B7">
      <w:pPr>
        <w:spacing w:after="0" w:line="240" w:lineRule="auto"/>
      </w:pPr>
      <w:r>
        <w:separator/>
      </w:r>
    </w:p>
  </w:endnote>
  <w:endnote w:type="continuationSeparator" w:id="0">
    <w:p w:rsidR="00686DB9" w:rsidRDefault="00686DB9" w:rsidP="003E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Pressura">
    <w:panose1 w:val="02000506020000020004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5A" w:rsidRDefault="00B05D5A" w:rsidP="00B05D5A">
    <w:pPr>
      <w:pStyle w:val="Pieddepage"/>
      <w:jc w:val="center"/>
    </w:pPr>
    <w:r>
      <w:t>Ce document est une suggestion. Il n’a pas de valeur légale et Bénévolat Fribourg Freiburg se décharge de toute responsabilité quant à son utilisation.</w:t>
    </w:r>
  </w:p>
  <w:p w:rsidR="003E22B7" w:rsidRDefault="003E22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B9" w:rsidRDefault="00686DB9" w:rsidP="003E22B7">
      <w:pPr>
        <w:spacing w:after="0" w:line="240" w:lineRule="auto"/>
      </w:pPr>
      <w:r>
        <w:separator/>
      </w:r>
    </w:p>
  </w:footnote>
  <w:footnote w:type="continuationSeparator" w:id="0">
    <w:p w:rsidR="00686DB9" w:rsidRDefault="00686DB9" w:rsidP="003E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6F9"/>
    <w:multiLevelType w:val="hybridMultilevel"/>
    <w:tmpl w:val="4ADA1490"/>
    <w:lvl w:ilvl="0" w:tplc="10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D4EE0"/>
    <w:multiLevelType w:val="multilevel"/>
    <w:tmpl w:val="3DF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E54A8"/>
    <w:multiLevelType w:val="hybridMultilevel"/>
    <w:tmpl w:val="ACC44F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7750"/>
    <w:multiLevelType w:val="hybridMultilevel"/>
    <w:tmpl w:val="7870F2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E0"/>
    <w:rsid w:val="00226DF1"/>
    <w:rsid w:val="00231B40"/>
    <w:rsid w:val="002D2661"/>
    <w:rsid w:val="003A7C92"/>
    <w:rsid w:val="003E22B7"/>
    <w:rsid w:val="004C4652"/>
    <w:rsid w:val="00592B19"/>
    <w:rsid w:val="00686DB9"/>
    <w:rsid w:val="006B288C"/>
    <w:rsid w:val="007F2227"/>
    <w:rsid w:val="008C3C52"/>
    <w:rsid w:val="00932954"/>
    <w:rsid w:val="00AA7B18"/>
    <w:rsid w:val="00AF47EB"/>
    <w:rsid w:val="00B05D5A"/>
    <w:rsid w:val="00B33838"/>
    <w:rsid w:val="00BC35E6"/>
    <w:rsid w:val="00BF7FE0"/>
    <w:rsid w:val="00C96040"/>
    <w:rsid w:val="00D82552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A8C7-6B8D-4057-9545-8529F7A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3E22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2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2B7"/>
  </w:style>
  <w:style w:type="paragraph" w:styleId="Pieddepage">
    <w:name w:val="footer"/>
    <w:basedOn w:val="Normal"/>
    <w:link w:val="Pieddepag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2B7"/>
  </w:style>
  <w:style w:type="character" w:styleId="Marquedecommentaire">
    <w:name w:val="annotation reference"/>
    <w:basedOn w:val="Policepardfaut"/>
    <w:uiPriority w:val="99"/>
    <w:semiHidden/>
    <w:unhideWhenUsed/>
    <w:rsid w:val="00AF47EB"/>
    <w:rPr>
      <w:sz w:val="16"/>
      <w:szCs w:val="16"/>
    </w:rPr>
  </w:style>
  <w:style w:type="table" w:styleId="Grilledutableau">
    <w:name w:val="Table Grid"/>
    <w:basedOn w:val="TableauNormal"/>
    <w:uiPriority w:val="39"/>
    <w:rsid w:val="00A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EB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4932-9058-450F-BDFF-77E35386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2023-02-07T15:44:00Z</dcterms:created>
  <dcterms:modified xsi:type="dcterms:W3CDTF">2023-02-07T15:44:00Z</dcterms:modified>
</cp:coreProperties>
</file>