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B7" w:rsidRDefault="003E22B7" w:rsidP="0094469A">
      <w:pPr>
        <w:spacing w:line="240" w:lineRule="auto"/>
        <w:jc w:val="both"/>
      </w:pPr>
      <w:r w:rsidRPr="00F9143A">
        <w:rPr>
          <w:noProof/>
          <w:highlight w:val="yellow"/>
          <w:lang w:eastAsia="fr-CH"/>
        </w:rPr>
        <w:drawing>
          <wp:anchor distT="0" distB="0" distL="114300" distR="114300" simplePos="0" relativeHeight="251658240" behindDoc="0" locked="0" layoutInCell="1" allowOverlap="1">
            <wp:simplePos x="0" y="0"/>
            <wp:positionH relativeFrom="margin">
              <wp:align>right</wp:align>
            </wp:positionH>
            <wp:positionV relativeFrom="paragraph">
              <wp:posOffset>6824</wp:posOffset>
            </wp:positionV>
            <wp:extent cx="1407226" cy="487117"/>
            <wp:effectExtent l="0" t="0" r="254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F_BW_Pos_Subline_Landscape@10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226" cy="487117"/>
                    </a:xfrm>
                    <a:prstGeom prst="rect">
                      <a:avLst/>
                    </a:prstGeom>
                  </pic:spPr>
                </pic:pic>
              </a:graphicData>
            </a:graphic>
          </wp:anchor>
        </w:drawing>
      </w:r>
      <w:r w:rsidRPr="00F9143A">
        <w:rPr>
          <w:highlight w:val="yellow"/>
        </w:rPr>
        <w:t xml:space="preserve">Fribourg, le </w:t>
      </w:r>
      <w:r w:rsidR="00F9143A" w:rsidRPr="00F9143A">
        <w:rPr>
          <w:highlight w:val="yellow"/>
        </w:rPr>
        <w:t>XX.XX.20XX</w:t>
      </w:r>
    </w:p>
    <w:p w:rsidR="00F9143A" w:rsidRPr="00C5197C" w:rsidRDefault="00F9143A" w:rsidP="0094469A">
      <w:pPr>
        <w:spacing w:after="0" w:line="240" w:lineRule="auto"/>
        <w:jc w:val="both"/>
        <w:rPr>
          <w:rFonts w:ascii="GTPressura" w:hAnsi="GTPressura"/>
          <w:b/>
          <w:sz w:val="2"/>
        </w:rPr>
      </w:pPr>
    </w:p>
    <w:p w:rsidR="00C5197C" w:rsidRDefault="00C5197C" w:rsidP="0094469A">
      <w:pPr>
        <w:spacing w:after="0" w:line="240" w:lineRule="auto"/>
        <w:jc w:val="both"/>
        <w:rPr>
          <w:rFonts w:ascii="GTPressura" w:hAnsi="GTPressura"/>
          <w:b/>
          <w:sz w:val="36"/>
          <w:highlight w:val="yellow"/>
        </w:rPr>
      </w:pPr>
    </w:p>
    <w:p w:rsidR="00F9143A" w:rsidRPr="00F9143A" w:rsidRDefault="00F9143A" w:rsidP="0094469A">
      <w:pPr>
        <w:spacing w:after="0" w:line="240" w:lineRule="auto"/>
        <w:jc w:val="both"/>
        <w:rPr>
          <w:rFonts w:ascii="GTPressura" w:hAnsi="GTPressura"/>
          <w:b/>
          <w:sz w:val="36"/>
        </w:rPr>
      </w:pPr>
      <w:r w:rsidRPr="00F9143A">
        <w:rPr>
          <w:rFonts w:ascii="GTPressura" w:hAnsi="GTPressura"/>
          <w:b/>
          <w:sz w:val="36"/>
          <w:highlight w:val="yellow"/>
        </w:rPr>
        <w:t>MODÈLE</w:t>
      </w:r>
    </w:p>
    <w:p w:rsidR="0011216F" w:rsidRPr="00071561" w:rsidRDefault="0011216F" w:rsidP="0094469A">
      <w:pPr>
        <w:pStyle w:val="Titre"/>
        <w:jc w:val="both"/>
        <w:rPr>
          <w:rFonts w:ascii="GTPressura" w:hAnsi="GTPressura" w:cstheme="minorHAnsi"/>
        </w:rPr>
      </w:pPr>
      <w:r w:rsidRPr="00071561">
        <w:rPr>
          <w:rFonts w:ascii="GTPressura" w:hAnsi="GTPressura" w:cstheme="minorHAnsi"/>
        </w:rPr>
        <w:t>Statuts types commentés</w:t>
      </w:r>
    </w:p>
    <w:p w:rsidR="0011216F" w:rsidRPr="00071561" w:rsidRDefault="0011216F" w:rsidP="0094469A">
      <w:pPr>
        <w:spacing w:line="240" w:lineRule="auto"/>
        <w:jc w:val="both"/>
        <w:rPr>
          <w:rFonts w:ascii="GTPressura" w:hAnsi="GTPressura" w:cstheme="minorHAnsi"/>
        </w:rPr>
      </w:pPr>
      <w:r w:rsidRPr="00071561">
        <w:rPr>
          <w:rFonts w:ascii="GTPressura" w:hAnsi="GTPressura" w:cstheme="minorHAnsi"/>
        </w:rPr>
        <w:t xml:space="preserve">Les statuts sont à la fois la pierre fondatrice et l’essence d’une association. Ils participent à la définition de l’association, son but, ses moyens ainsi que ses relations avec ses membres et avec le monde extérieur. Les membres de l’association, comité et personnel compris, doivent respecter ce </w:t>
      </w:r>
      <w:r>
        <w:rPr>
          <w:rFonts w:ascii="GTPressura" w:hAnsi="GTPressura" w:cstheme="minorHAnsi"/>
        </w:rPr>
        <w:t>document</w:t>
      </w:r>
      <w:r w:rsidRPr="00071561">
        <w:rPr>
          <w:rFonts w:ascii="GTPressura" w:hAnsi="GTPressura" w:cstheme="minorHAnsi"/>
        </w:rPr>
        <w:t xml:space="preserve">. Les statuts ne peuvent pas déroger aux dispositions impératives de la loi.  </w:t>
      </w:r>
    </w:p>
    <w:p w:rsidR="0011216F" w:rsidRPr="00071561" w:rsidRDefault="0011216F" w:rsidP="0094469A">
      <w:pPr>
        <w:spacing w:line="240" w:lineRule="auto"/>
        <w:jc w:val="both"/>
        <w:rPr>
          <w:rFonts w:ascii="GTPressura" w:hAnsi="GTPressura" w:cstheme="minorHAnsi"/>
        </w:rPr>
      </w:pPr>
      <w:r w:rsidRPr="00071561">
        <w:rPr>
          <w:rFonts w:ascii="GTPressura" w:hAnsi="GTPressura" w:cstheme="minorHAnsi"/>
        </w:rPr>
        <w:t xml:space="preserve">La rédaction de statuts doit donc être traitée avec attention et il est essentiel que le comité en ait une excellente connaissance. </w:t>
      </w:r>
      <w:r w:rsidR="00AF155F">
        <w:rPr>
          <w:rFonts w:ascii="GTPressura" w:hAnsi="GTPressura" w:cstheme="minorHAnsi"/>
        </w:rPr>
        <w:t xml:space="preserve">Ils doivent à la fois éviter d’être trop précis et rigides afin de rester suffisamment adaptés aux évolutions de l’association tout en n’étant pas trop vague pour ne pas engendrer d’ambiguïté. </w:t>
      </w:r>
      <w:r>
        <w:rPr>
          <w:rFonts w:ascii="GTPressura" w:hAnsi="GTPressura" w:cstheme="minorHAnsi"/>
        </w:rPr>
        <w:t xml:space="preserve">Les statuts remplissent </w:t>
      </w:r>
      <w:r w:rsidRPr="00071561">
        <w:rPr>
          <w:rFonts w:ascii="GTPressura" w:hAnsi="GTPressura" w:cstheme="minorHAnsi"/>
        </w:rPr>
        <w:t>plusieurs fonctions qu’il est important de connaître</w:t>
      </w:r>
      <w:r w:rsidRPr="00071561">
        <w:rPr>
          <w:rFonts w:ascii="Cambria" w:hAnsi="Cambria" w:cs="Cambria"/>
        </w:rPr>
        <w:t> </w:t>
      </w:r>
      <w:r w:rsidRPr="00071561">
        <w:rPr>
          <w:rFonts w:ascii="GTPressura" w:hAnsi="GTPressura" w:cstheme="minorHAnsi"/>
        </w:rPr>
        <w:t xml:space="preserve">: </w:t>
      </w:r>
    </w:p>
    <w:p w:rsidR="0011216F" w:rsidRPr="00071561" w:rsidRDefault="0011216F" w:rsidP="0094469A">
      <w:pPr>
        <w:pStyle w:val="Paragraphedeliste"/>
        <w:numPr>
          <w:ilvl w:val="0"/>
          <w:numId w:val="7"/>
        </w:numPr>
        <w:spacing w:line="240" w:lineRule="auto"/>
        <w:jc w:val="both"/>
        <w:rPr>
          <w:rFonts w:ascii="GTPressura" w:hAnsi="GTPressura" w:cstheme="minorHAnsi"/>
        </w:rPr>
      </w:pPr>
      <w:r w:rsidRPr="00071561">
        <w:rPr>
          <w:rFonts w:ascii="GTPressura" w:hAnsi="GTPressura" w:cstheme="minorHAnsi"/>
        </w:rPr>
        <w:t xml:space="preserve">Ils </w:t>
      </w:r>
      <w:r w:rsidRPr="00071561">
        <w:rPr>
          <w:rFonts w:ascii="GTPressura" w:hAnsi="GTPressura" w:cstheme="minorHAnsi"/>
          <w:b/>
        </w:rPr>
        <w:t>confèrent à l’association sa personnalité juridique</w:t>
      </w:r>
      <w:r w:rsidRPr="00071561">
        <w:rPr>
          <w:rFonts w:ascii="GTPressura" w:hAnsi="GTPressura" w:cstheme="minorHAnsi"/>
        </w:rPr>
        <w:t>. Ce sont les statuts rédigés et adoptés lors de l’assemblée générale fondatrice qui permettent à l’association d’acquérir la personnalité juridique (Art. 60 al.1 CC)</w:t>
      </w:r>
      <w:r w:rsidRPr="00071561">
        <w:rPr>
          <w:rFonts w:ascii="Cambria" w:hAnsi="Cambria" w:cs="Cambria"/>
        </w:rPr>
        <w:t> </w:t>
      </w:r>
      <w:r w:rsidRPr="00071561">
        <w:rPr>
          <w:rFonts w:ascii="GTPressura" w:hAnsi="GTPressura" w:cstheme="minorHAnsi"/>
        </w:rPr>
        <w:t>;</w:t>
      </w:r>
    </w:p>
    <w:p w:rsidR="0011216F" w:rsidRPr="00071561" w:rsidRDefault="0011216F" w:rsidP="0094469A">
      <w:pPr>
        <w:pStyle w:val="Paragraphedeliste"/>
        <w:numPr>
          <w:ilvl w:val="0"/>
          <w:numId w:val="7"/>
        </w:numPr>
        <w:spacing w:line="240" w:lineRule="auto"/>
        <w:jc w:val="both"/>
        <w:rPr>
          <w:rFonts w:ascii="GTPressura" w:hAnsi="GTPressura" w:cstheme="minorHAnsi"/>
        </w:rPr>
      </w:pPr>
      <w:r w:rsidRPr="00071561">
        <w:rPr>
          <w:rFonts w:ascii="GTPressura" w:hAnsi="GTPressura" w:cstheme="minorHAnsi"/>
        </w:rPr>
        <w:t xml:space="preserve">Ils </w:t>
      </w:r>
      <w:r w:rsidRPr="00071561">
        <w:rPr>
          <w:rFonts w:ascii="GTPressura" w:hAnsi="GTPressura" w:cstheme="minorHAnsi"/>
          <w:b/>
        </w:rPr>
        <w:t>explicitent</w:t>
      </w:r>
      <w:r w:rsidRPr="00071561">
        <w:rPr>
          <w:rFonts w:ascii="GTPressura" w:hAnsi="GTPressura" w:cstheme="minorHAnsi"/>
        </w:rPr>
        <w:t xml:space="preserve"> </w:t>
      </w:r>
      <w:r w:rsidRPr="00071561">
        <w:rPr>
          <w:rFonts w:ascii="GTPressura" w:hAnsi="GTPressura" w:cstheme="minorHAnsi"/>
          <w:b/>
        </w:rPr>
        <w:t xml:space="preserve">le but, les ressources et l’organisation </w:t>
      </w:r>
      <w:r w:rsidRPr="00071561">
        <w:rPr>
          <w:rFonts w:ascii="GTPressura" w:hAnsi="GTPressura" w:cstheme="minorHAnsi"/>
        </w:rPr>
        <w:t xml:space="preserve">de l’association. Seuls ces trois éléments sont légalement obligatoires (Art. 60 al.2 CC). En l’absence d’autres précisions, les dispositions prévues par le Code civil s’appliquent. </w:t>
      </w:r>
    </w:p>
    <w:p w:rsidR="0011216F" w:rsidRPr="00071561" w:rsidRDefault="0011216F" w:rsidP="0094469A">
      <w:pPr>
        <w:pStyle w:val="Paragraphedeliste"/>
        <w:numPr>
          <w:ilvl w:val="0"/>
          <w:numId w:val="7"/>
        </w:numPr>
        <w:spacing w:line="240" w:lineRule="auto"/>
        <w:jc w:val="both"/>
        <w:rPr>
          <w:rFonts w:ascii="GTPressura" w:hAnsi="GTPressura" w:cstheme="minorHAnsi"/>
        </w:rPr>
      </w:pPr>
      <w:r w:rsidRPr="00071561">
        <w:rPr>
          <w:rFonts w:ascii="GTPressura" w:hAnsi="GTPressura" w:cstheme="minorHAnsi"/>
        </w:rPr>
        <w:t xml:space="preserve">Ils </w:t>
      </w:r>
      <w:r w:rsidRPr="00071561">
        <w:rPr>
          <w:rFonts w:ascii="GTPressura" w:hAnsi="GTPressura" w:cstheme="minorHAnsi"/>
          <w:b/>
        </w:rPr>
        <w:t>protègent le but</w:t>
      </w:r>
      <w:r w:rsidRPr="00071561">
        <w:rPr>
          <w:rFonts w:ascii="GTPressura" w:hAnsi="GTPressura" w:cstheme="minorHAnsi"/>
        </w:rPr>
        <w:t xml:space="preserve"> de l’association</w:t>
      </w:r>
      <w:r w:rsidRPr="00071561">
        <w:rPr>
          <w:rFonts w:ascii="Cambria" w:hAnsi="Cambria" w:cs="Cambria"/>
        </w:rPr>
        <w:t> </w:t>
      </w:r>
      <w:r w:rsidRPr="00071561">
        <w:rPr>
          <w:rFonts w:ascii="GTPressura" w:hAnsi="GTPressura" w:cstheme="minorHAnsi"/>
        </w:rPr>
        <w:t>: la transformation du but de l</w:t>
      </w:r>
      <w:r w:rsidRPr="00071561">
        <w:rPr>
          <w:rFonts w:ascii="GTPressura" w:hAnsi="GTPressura" w:cs="GTPressura"/>
        </w:rPr>
        <w:t>’</w:t>
      </w:r>
      <w:r w:rsidRPr="00071561">
        <w:rPr>
          <w:rFonts w:ascii="GTPressura" w:hAnsi="GTPressura" w:cstheme="minorHAnsi"/>
        </w:rPr>
        <w:t xml:space="preserve">association ne peut </w:t>
      </w:r>
      <w:r w:rsidRPr="00071561">
        <w:rPr>
          <w:rFonts w:ascii="GTPressura" w:hAnsi="GTPressura" w:cs="GTPressura"/>
        </w:rPr>
        <w:t>ê</w:t>
      </w:r>
      <w:r w:rsidRPr="00071561">
        <w:rPr>
          <w:rFonts w:ascii="GTPressura" w:hAnsi="GTPressura" w:cstheme="minorHAnsi"/>
        </w:rPr>
        <w:t>tre impos</w:t>
      </w:r>
      <w:r w:rsidRPr="00071561">
        <w:rPr>
          <w:rFonts w:ascii="GTPressura" w:hAnsi="GTPressura" w:cs="GTPressura"/>
        </w:rPr>
        <w:t>é</w:t>
      </w:r>
      <w:r w:rsidRPr="00071561">
        <w:rPr>
          <w:rFonts w:ascii="GTPressura" w:hAnsi="GTPressura" w:cstheme="minorHAnsi"/>
        </w:rPr>
        <w:t xml:space="preserve">e </w:t>
      </w:r>
      <w:r w:rsidRPr="00071561">
        <w:rPr>
          <w:rFonts w:ascii="GTPressura" w:hAnsi="GTPressura" w:cs="GTPressura"/>
        </w:rPr>
        <w:t>à</w:t>
      </w:r>
      <w:r w:rsidRPr="00071561">
        <w:rPr>
          <w:rFonts w:ascii="GTPressura" w:hAnsi="GTPressura" w:cstheme="minorHAnsi"/>
        </w:rPr>
        <w:t xml:space="preserve"> aucun soci</w:t>
      </w:r>
      <w:r w:rsidRPr="00071561">
        <w:rPr>
          <w:rFonts w:ascii="GTPressura" w:hAnsi="GTPressura" w:cs="GTPressura"/>
        </w:rPr>
        <w:t>é</w:t>
      </w:r>
      <w:r w:rsidRPr="00071561">
        <w:rPr>
          <w:rFonts w:ascii="GTPressura" w:hAnsi="GTPressura" w:cstheme="minorHAnsi"/>
        </w:rPr>
        <w:t>taire (Art. 74 CC). Une fois le but de l</w:t>
      </w:r>
      <w:r w:rsidRPr="00071561">
        <w:rPr>
          <w:rFonts w:ascii="GTPressura" w:hAnsi="GTPressura" w:cs="GTPressura"/>
        </w:rPr>
        <w:t>’</w:t>
      </w:r>
      <w:r w:rsidRPr="00071561">
        <w:rPr>
          <w:rFonts w:ascii="GTPressura" w:hAnsi="GTPressura" w:cstheme="minorHAnsi"/>
        </w:rPr>
        <w:t>association adopt</w:t>
      </w:r>
      <w:r w:rsidRPr="00071561">
        <w:rPr>
          <w:rFonts w:ascii="GTPressura" w:hAnsi="GTPressura" w:cs="GTPressura"/>
        </w:rPr>
        <w:t>é</w:t>
      </w:r>
      <w:r w:rsidRPr="00071561">
        <w:rPr>
          <w:rFonts w:ascii="GTPressura" w:hAnsi="GTPressura" w:cstheme="minorHAnsi"/>
        </w:rPr>
        <w:t xml:space="preserve">, le changer requiert l’unanimité. </w:t>
      </w:r>
    </w:p>
    <w:p w:rsidR="0011216F" w:rsidRPr="00071561" w:rsidRDefault="0011216F" w:rsidP="0094469A">
      <w:pPr>
        <w:pStyle w:val="Paragraphedeliste"/>
        <w:numPr>
          <w:ilvl w:val="0"/>
          <w:numId w:val="7"/>
        </w:numPr>
        <w:spacing w:line="240" w:lineRule="auto"/>
        <w:jc w:val="both"/>
        <w:rPr>
          <w:rFonts w:ascii="GTPressura" w:hAnsi="GTPressura" w:cstheme="minorHAnsi"/>
        </w:rPr>
      </w:pPr>
      <w:r w:rsidRPr="00071561">
        <w:rPr>
          <w:rFonts w:ascii="GTPressura" w:hAnsi="GTPressura" w:cstheme="minorHAnsi"/>
        </w:rPr>
        <w:t xml:space="preserve">Ils </w:t>
      </w:r>
      <w:r w:rsidRPr="00071561">
        <w:rPr>
          <w:rFonts w:ascii="GTPressura" w:hAnsi="GTPressura" w:cstheme="minorHAnsi"/>
          <w:b/>
        </w:rPr>
        <w:t>règlent les relations et les obligations</w:t>
      </w:r>
      <w:r w:rsidRPr="00071561">
        <w:rPr>
          <w:rFonts w:ascii="GTPressura" w:hAnsi="GTPressura" w:cstheme="minorHAnsi"/>
        </w:rPr>
        <w:t xml:space="preserve"> </w:t>
      </w:r>
      <w:r w:rsidRPr="00071561">
        <w:rPr>
          <w:rFonts w:ascii="GTPressura" w:hAnsi="GTPressura" w:cstheme="minorHAnsi"/>
          <w:b/>
        </w:rPr>
        <w:t>des membres</w:t>
      </w:r>
      <w:r w:rsidRPr="00071561">
        <w:rPr>
          <w:rFonts w:ascii="GTPressura" w:hAnsi="GTPressura" w:cstheme="minorHAnsi"/>
        </w:rPr>
        <w:t xml:space="preserve"> de l’association. Des statuts précis permettent de régler des situations conflictuelles avant que celles-ci ne s’enveniment. </w:t>
      </w:r>
    </w:p>
    <w:p w:rsidR="0011216F" w:rsidRPr="00071561" w:rsidRDefault="0011216F" w:rsidP="0094469A">
      <w:pPr>
        <w:pStyle w:val="Paragraphedeliste"/>
        <w:numPr>
          <w:ilvl w:val="0"/>
          <w:numId w:val="7"/>
        </w:numPr>
        <w:spacing w:line="240" w:lineRule="auto"/>
        <w:jc w:val="both"/>
        <w:rPr>
          <w:rFonts w:ascii="GTPressura" w:hAnsi="GTPressura" w:cstheme="minorHAnsi"/>
        </w:rPr>
      </w:pPr>
      <w:r w:rsidRPr="00071561">
        <w:rPr>
          <w:rFonts w:ascii="GTPressura" w:hAnsi="GTPressura" w:cstheme="minorHAnsi"/>
        </w:rPr>
        <w:t xml:space="preserve">Ils </w:t>
      </w:r>
      <w:r w:rsidRPr="00071561">
        <w:rPr>
          <w:rFonts w:ascii="GTPressura" w:hAnsi="GTPressura" w:cstheme="minorHAnsi"/>
          <w:b/>
        </w:rPr>
        <w:t>attestent du sérieux de l’association</w:t>
      </w:r>
      <w:r w:rsidRPr="00071561">
        <w:rPr>
          <w:rFonts w:ascii="GTPressura" w:hAnsi="GTPressura" w:cstheme="minorHAnsi"/>
        </w:rPr>
        <w:t xml:space="preserve"> auprès de tiers. Les différents bailleurs de fonds, partenaires, </w:t>
      </w:r>
      <w:proofErr w:type="spellStart"/>
      <w:r w:rsidRPr="00071561">
        <w:rPr>
          <w:rFonts w:ascii="GTPressura" w:hAnsi="GTPressura" w:cstheme="minorHAnsi"/>
        </w:rPr>
        <w:t>employé·e·s</w:t>
      </w:r>
      <w:proofErr w:type="spellEnd"/>
      <w:r w:rsidRPr="00071561">
        <w:rPr>
          <w:rFonts w:ascii="GTPressura" w:hAnsi="GTPressura" w:cstheme="minorHAnsi"/>
        </w:rPr>
        <w:t xml:space="preserve">, membres et fournisseurs de l’association recourent aux statuts pour avoir un premier aperçu de l’organisation et des activités de l’association. </w:t>
      </w:r>
    </w:p>
    <w:p w:rsidR="0011216F" w:rsidRPr="00071561" w:rsidRDefault="0011216F" w:rsidP="0094469A">
      <w:pPr>
        <w:pStyle w:val="Paragraphedeliste"/>
        <w:numPr>
          <w:ilvl w:val="0"/>
          <w:numId w:val="7"/>
        </w:numPr>
        <w:spacing w:line="240" w:lineRule="auto"/>
        <w:jc w:val="both"/>
        <w:rPr>
          <w:rFonts w:ascii="GTPressura" w:hAnsi="GTPressura" w:cstheme="minorHAnsi"/>
        </w:rPr>
      </w:pPr>
      <w:r w:rsidRPr="00071561">
        <w:rPr>
          <w:rFonts w:ascii="GTPressura" w:hAnsi="GTPressura" w:cstheme="minorHAnsi"/>
        </w:rPr>
        <w:t xml:space="preserve">Ils </w:t>
      </w:r>
      <w:r w:rsidRPr="00071561">
        <w:rPr>
          <w:rFonts w:ascii="GTPressura" w:hAnsi="GTPressura" w:cstheme="minorHAnsi"/>
          <w:b/>
        </w:rPr>
        <w:t xml:space="preserve">permettent à l’État de se prononcer sur une reconnaissance d’utilité publique. </w:t>
      </w:r>
      <w:r w:rsidRPr="00071561">
        <w:rPr>
          <w:rFonts w:ascii="GTPressura" w:hAnsi="GTPressura" w:cstheme="minorHAnsi"/>
        </w:rPr>
        <w:t>La reconnaissance d’utilité publique, accordée par l’admin</w:t>
      </w:r>
      <w:r>
        <w:rPr>
          <w:rFonts w:ascii="GTPressura" w:hAnsi="GTPressura" w:cstheme="minorHAnsi"/>
        </w:rPr>
        <w:t>istration des impôts compétente</w:t>
      </w:r>
      <w:r w:rsidRPr="00071561">
        <w:rPr>
          <w:rFonts w:ascii="GTPressura" w:hAnsi="GTPressura" w:cstheme="minorHAnsi"/>
        </w:rPr>
        <w:t xml:space="preserve"> se fait sur la base de dispositions statutaires précises, notamment en ce qui concerne les actifs de l’association en cas de dissolution de celle-ci. </w:t>
      </w:r>
    </w:p>
    <w:p w:rsidR="0011216F" w:rsidRDefault="0011216F" w:rsidP="0094469A">
      <w:pPr>
        <w:spacing w:line="240" w:lineRule="auto"/>
        <w:jc w:val="both"/>
        <w:rPr>
          <w:rFonts w:ascii="GTPressura" w:hAnsi="GTPressura" w:cstheme="minorHAnsi"/>
        </w:rPr>
      </w:pPr>
      <w:r w:rsidRPr="00071561">
        <w:rPr>
          <w:rFonts w:ascii="GTPressura" w:hAnsi="GTPressura" w:cstheme="minorHAnsi"/>
        </w:rPr>
        <w:t xml:space="preserve">Le modèle de statuts que nous vous proposons est inspiré de plusieurs autres modèles existants. Celui-ci est une </w:t>
      </w:r>
      <w:r w:rsidR="00AF155F">
        <w:rPr>
          <w:rFonts w:ascii="GTPressura" w:hAnsi="GTPressura" w:cstheme="minorHAnsi"/>
        </w:rPr>
        <w:t>trame</w:t>
      </w:r>
      <w:r w:rsidRPr="00071561">
        <w:rPr>
          <w:rFonts w:ascii="GTPressura" w:hAnsi="GTPressura" w:cstheme="minorHAnsi"/>
        </w:rPr>
        <w:t xml:space="preserve"> qui </w:t>
      </w:r>
      <w:r w:rsidR="00AF155F">
        <w:rPr>
          <w:rFonts w:ascii="GTPressura" w:hAnsi="GTPressura" w:cstheme="minorHAnsi"/>
        </w:rPr>
        <w:t>doit être</w:t>
      </w:r>
      <w:r w:rsidRPr="00071561">
        <w:rPr>
          <w:rFonts w:ascii="GTPressura" w:hAnsi="GTPressura" w:cstheme="minorHAnsi"/>
        </w:rPr>
        <w:t xml:space="preserve"> adapté</w:t>
      </w:r>
      <w:r w:rsidR="00AF155F">
        <w:rPr>
          <w:rFonts w:ascii="GTPressura" w:hAnsi="GTPressura" w:cstheme="minorHAnsi"/>
        </w:rPr>
        <w:t>e</w:t>
      </w:r>
      <w:r w:rsidRPr="00071561">
        <w:rPr>
          <w:rFonts w:ascii="GTPressura" w:hAnsi="GTPressura" w:cstheme="minorHAnsi"/>
        </w:rPr>
        <w:t xml:space="preserve"> aux spécificités de votre projet associatif. Il n’existe en effet pas de formule parfaite convenant à toutes les associations. Cette version commentée permet d’expliciter l’usage des d</w:t>
      </w:r>
      <w:r w:rsidR="00AF155F">
        <w:rPr>
          <w:rFonts w:ascii="GTPressura" w:hAnsi="GTPressura" w:cstheme="minorHAnsi"/>
        </w:rPr>
        <w:t xml:space="preserve">ifférents articles des statuts et les alternatives possibles. </w:t>
      </w:r>
      <w:r w:rsidR="00AD0CE8">
        <w:rPr>
          <w:rFonts w:ascii="GTPressura" w:hAnsi="GTPressura" w:cstheme="minorHAnsi"/>
        </w:rPr>
        <w:br/>
      </w:r>
      <w:r w:rsidR="00AD0CE8">
        <w:rPr>
          <w:rFonts w:ascii="GTPressura" w:hAnsi="GTPressura" w:cstheme="minorHAnsi"/>
        </w:rPr>
        <w:br/>
      </w:r>
      <w:r w:rsidRPr="00071561">
        <w:rPr>
          <w:rFonts w:ascii="GTPressura" w:hAnsi="GTPressura" w:cstheme="minorHAnsi"/>
        </w:rPr>
        <w:t xml:space="preserve">En cas de doute, vous pouvez contacter Bénévolat Fribourg-Freiburg pour bénéficier d’un coaching pour la rédaction et la relecture de statuts. Ce service est gratuit pour toutes les associations du canton de Fribourg. </w:t>
      </w:r>
    </w:p>
    <w:p w:rsidR="00C5197C" w:rsidRPr="00C5197C" w:rsidRDefault="00C5197C" w:rsidP="00C5197C">
      <w:pPr>
        <w:pBdr>
          <w:top w:val="single" w:sz="4" w:space="1" w:color="auto"/>
          <w:left w:val="single" w:sz="4" w:space="4" w:color="auto"/>
          <w:bottom w:val="single" w:sz="4" w:space="1" w:color="auto"/>
          <w:right w:val="single" w:sz="4" w:space="4" w:color="auto"/>
        </w:pBdr>
        <w:spacing w:line="240" w:lineRule="auto"/>
        <w:jc w:val="both"/>
        <w:rPr>
          <w:rFonts w:ascii="GTPressura" w:hAnsi="GTPressura" w:cstheme="minorHAnsi"/>
          <w:i/>
        </w:rPr>
      </w:pPr>
      <w:r w:rsidRPr="00C5197C">
        <w:rPr>
          <w:rFonts w:ascii="GTPressura" w:hAnsi="GTPressura" w:cstheme="minorHAnsi"/>
          <w:b/>
        </w:rPr>
        <w:t>Bibliographie</w:t>
      </w:r>
      <w:r w:rsidRPr="00C5197C">
        <w:rPr>
          <w:rFonts w:ascii="Cambria" w:hAnsi="Cambria" w:cs="Cambria"/>
          <w:b/>
        </w:rPr>
        <w:t> </w:t>
      </w:r>
      <w:r w:rsidRPr="00C5197C">
        <w:rPr>
          <w:rFonts w:ascii="GTPressura" w:hAnsi="GTPressura" w:cstheme="minorHAnsi"/>
          <w:b/>
        </w:rPr>
        <w:t>:</w:t>
      </w:r>
      <w:r>
        <w:rPr>
          <w:rFonts w:ascii="GTPressura" w:hAnsi="GTPressura" w:cstheme="minorHAnsi"/>
        </w:rPr>
        <w:t xml:space="preserve"> </w:t>
      </w:r>
      <w:r w:rsidRPr="00C5197C">
        <w:rPr>
          <w:rFonts w:ascii="GTPressura" w:hAnsi="GTPressura" w:cstheme="minorHAnsi"/>
        </w:rPr>
        <w:t xml:space="preserve">WYNNE J., ORSO GILLIERON H., L’association, </w:t>
      </w:r>
      <w:proofErr w:type="spellStart"/>
      <w:r w:rsidRPr="00C5197C">
        <w:rPr>
          <w:rFonts w:ascii="GTPressura" w:hAnsi="GTPressura" w:cstheme="minorHAnsi"/>
        </w:rPr>
        <w:t>Schulthess</w:t>
      </w:r>
      <w:proofErr w:type="spellEnd"/>
      <w:r w:rsidRPr="00C5197C">
        <w:rPr>
          <w:rFonts w:ascii="GTPressura" w:hAnsi="GTPressura" w:cstheme="minorHAnsi"/>
        </w:rPr>
        <w:t xml:space="preserve"> Éditions Romandes, 2023. </w:t>
      </w:r>
    </w:p>
    <w:p w:rsid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Calibri"/>
          <w:b/>
          <w:i/>
          <w:color w:val="222A35" w:themeColor="text2" w:themeShade="80"/>
          <w:sz w:val="18"/>
        </w:rPr>
        <w:lastRenderedPageBreak/>
        <w:t>Relation entre le droit et les statuts</w:t>
      </w:r>
      <w:r w:rsidRPr="0011216F">
        <w:rPr>
          <w:rFonts w:ascii="Cambria" w:hAnsi="Cambria" w:cs="Cambria"/>
          <w:i/>
          <w:color w:val="222A35" w:themeColor="text2" w:themeShade="80"/>
          <w:sz w:val="18"/>
          <w:lang w:val="fr-FR"/>
        </w:rPr>
        <w:t> </w:t>
      </w:r>
      <w:r w:rsidRPr="0011216F">
        <w:rPr>
          <w:rFonts w:ascii="GTPressura" w:hAnsi="GTPressura" w:cstheme="minorHAnsi"/>
          <w:i/>
          <w:color w:val="222A35" w:themeColor="text2" w:themeShade="80"/>
          <w:sz w:val="18"/>
          <w:lang w:val="fr-FR"/>
        </w:rPr>
        <w:t xml:space="preserve">: les articles concernant spécifiquement les associations sont réglés par le Code civil suisse aux articles 60 à 79. Ces articles viennent encadrer vos propres statuts de </w:t>
      </w:r>
      <w:r w:rsidR="00BF7739">
        <w:rPr>
          <w:rFonts w:ascii="GTPressura" w:hAnsi="GTPressura" w:cstheme="minorHAnsi"/>
          <w:i/>
          <w:color w:val="222A35" w:themeColor="text2" w:themeShade="80"/>
          <w:sz w:val="18"/>
          <w:lang w:val="fr-FR"/>
        </w:rPr>
        <w:t>trois</w:t>
      </w:r>
      <w:r w:rsidRPr="0011216F">
        <w:rPr>
          <w:rFonts w:ascii="GTPressura" w:hAnsi="GTPressura" w:cstheme="minorHAnsi"/>
          <w:i/>
          <w:color w:val="222A35" w:themeColor="text2" w:themeShade="80"/>
          <w:sz w:val="18"/>
          <w:lang w:val="fr-FR"/>
        </w:rPr>
        <w:t xml:space="preserve"> manières différentes</w:t>
      </w:r>
      <w:r w:rsidRPr="0011216F">
        <w:rPr>
          <w:rFonts w:ascii="Cambria" w:hAnsi="Cambria" w:cs="Cambria"/>
          <w:i/>
          <w:color w:val="222A35" w:themeColor="text2" w:themeShade="80"/>
          <w:sz w:val="18"/>
          <w:lang w:val="fr-FR"/>
        </w:rPr>
        <w:t> </w:t>
      </w:r>
      <w:r w:rsidRPr="0011216F">
        <w:rPr>
          <w:rFonts w:ascii="GTPressura" w:hAnsi="GTPressura" w:cstheme="minorHAnsi"/>
          <w:i/>
          <w:color w:val="222A35" w:themeColor="text2" w:themeShade="80"/>
          <w:sz w:val="18"/>
          <w:lang w:val="fr-FR"/>
        </w:rPr>
        <w:t xml:space="preserve">: </w:t>
      </w:r>
    </w:p>
    <w:p w:rsidR="00AD0CE8" w:rsidRPr="0011216F" w:rsidRDefault="00AD0CE8"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p>
    <w:p w:rsid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i/>
          <w:color w:val="222A35" w:themeColor="text2" w:themeShade="80"/>
          <w:sz w:val="18"/>
          <w:lang w:val="fr-FR"/>
        </w:rPr>
        <w:t xml:space="preserve">- </w:t>
      </w:r>
      <w:r w:rsidRPr="0011216F">
        <w:rPr>
          <w:rFonts w:ascii="GTPressura" w:hAnsi="GTPressura" w:cstheme="minorHAnsi"/>
          <w:b/>
          <w:i/>
          <w:color w:val="222A35" w:themeColor="text2" w:themeShade="80"/>
          <w:sz w:val="18"/>
          <w:lang w:val="fr-FR"/>
        </w:rPr>
        <w:t>Dispositions impératives</w:t>
      </w:r>
      <w:r w:rsidRPr="0011216F">
        <w:rPr>
          <w:rFonts w:ascii="Cambria" w:hAnsi="Cambria" w:cs="Cambria"/>
          <w:b/>
          <w:i/>
          <w:color w:val="222A35" w:themeColor="text2" w:themeShade="80"/>
          <w:sz w:val="18"/>
          <w:lang w:val="fr-FR"/>
        </w:rPr>
        <w:t> </w:t>
      </w:r>
      <w:r w:rsidRPr="0011216F">
        <w:rPr>
          <w:rFonts w:ascii="GTPressura" w:hAnsi="GTPressura" w:cstheme="minorHAnsi"/>
          <w:b/>
          <w:i/>
          <w:color w:val="222A35" w:themeColor="text2" w:themeShade="80"/>
          <w:sz w:val="18"/>
          <w:lang w:val="fr-FR"/>
        </w:rPr>
        <w:t xml:space="preserve">: </w:t>
      </w:r>
      <w:r w:rsidRPr="0011216F">
        <w:rPr>
          <w:rFonts w:ascii="GTPressura" w:hAnsi="GTPressura" w:cstheme="minorHAnsi"/>
          <w:i/>
          <w:color w:val="222A35" w:themeColor="text2" w:themeShade="80"/>
          <w:sz w:val="18"/>
          <w:lang w:val="fr-FR"/>
        </w:rPr>
        <w:t>vos statuts ne peuvent y déroger (ex. changement du but de l’association).</w:t>
      </w:r>
    </w:p>
    <w:p w:rsidR="008B1983" w:rsidRPr="008B1983" w:rsidRDefault="008B1983"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Pr>
          <w:rFonts w:ascii="GTPressura" w:hAnsi="GTPressura" w:cstheme="minorHAnsi"/>
          <w:b/>
          <w:i/>
          <w:color w:val="222A35" w:themeColor="text2" w:themeShade="80"/>
          <w:sz w:val="18"/>
          <w:lang w:val="fr-FR"/>
        </w:rPr>
        <w:t>- Dispositions relativement impératives</w:t>
      </w:r>
      <w:r>
        <w:rPr>
          <w:rFonts w:ascii="Cambria" w:hAnsi="Cambria" w:cs="Cambria"/>
          <w:b/>
          <w:i/>
          <w:color w:val="222A35" w:themeColor="text2" w:themeShade="80"/>
          <w:sz w:val="18"/>
          <w:lang w:val="fr-FR"/>
        </w:rPr>
        <w:t> </w:t>
      </w:r>
      <w:r>
        <w:rPr>
          <w:rFonts w:ascii="GTPressura" w:hAnsi="GTPressura" w:cstheme="minorHAnsi"/>
          <w:b/>
          <w:i/>
          <w:color w:val="222A35" w:themeColor="text2" w:themeShade="80"/>
          <w:sz w:val="18"/>
          <w:lang w:val="fr-FR"/>
        </w:rPr>
        <w:t xml:space="preserve">: </w:t>
      </w:r>
      <w:r>
        <w:rPr>
          <w:rFonts w:ascii="GTPressura" w:hAnsi="GTPressura" w:cstheme="minorHAnsi"/>
          <w:i/>
          <w:color w:val="222A35" w:themeColor="text2" w:themeShade="80"/>
          <w:sz w:val="18"/>
          <w:lang w:val="fr-FR"/>
        </w:rPr>
        <w:t>vos statuts peuvent prévoir autre chose, pour autant que cela soit plus favorable à la personne dont les droits son</w:t>
      </w:r>
      <w:r w:rsidR="00AD0CE8">
        <w:rPr>
          <w:rFonts w:ascii="GTPressura" w:hAnsi="GTPressura" w:cstheme="minorHAnsi"/>
          <w:i/>
          <w:color w:val="222A35" w:themeColor="text2" w:themeShade="80"/>
          <w:sz w:val="18"/>
          <w:lang w:val="fr-FR"/>
        </w:rPr>
        <w:t>t protégés (ex. délai de sortie de l’association).</w:t>
      </w: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i/>
          <w:color w:val="222A35" w:themeColor="text2" w:themeShade="80"/>
          <w:sz w:val="18"/>
          <w:lang w:val="fr-FR"/>
        </w:rPr>
        <w:t xml:space="preserve">- </w:t>
      </w:r>
      <w:r w:rsidRPr="0011216F">
        <w:rPr>
          <w:rFonts w:ascii="GTPressura" w:hAnsi="GTPressura" w:cstheme="minorHAnsi"/>
          <w:b/>
          <w:i/>
          <w:color w:val="222A35" w:themeColor="text2" w:themeShade="80"/>
          <w:sz w:val="18"/>
          <w:lang w:val="fr-FR"/>
        </w:rPr>
        <w:t>Dispositions supplétives</w:t>
      </w:r>
      <w:r w:rsidRPr="0011216F">
        <w:rPr>
          <w:rFonts w:ascii="Cambria" w:hAnsi="Cambria" w:cs="Cambria"/>
          <w:b/>
          <w:i/>
          <w:color w:val="222A35" w:themeColor="text2" w:themeShade="80"/>
          <w:sz w:val="18"/>
          <w:lang w:val="fr-FR"/>
        </w:rPr>
        <w:t> </w:t>
      </w:r>
      <w:r w:rsidRPr="0011216F">
        <w:rPr>
          <w:rFonts w:ascii="GTPressura" w:hAnsi="GTPressura" w:cstheme="minorHAnsi"/>
          <w:b/>
          <w:i/>
          <w:color w:val="222A35" w:themeColor="text2" w:themeShade="80"/>
          <w:sz w:val="18"/>
          <w:lang w:val="fr-FR"/>
        </w:rPr>
        <w:t xml:space="preserve">: </w:t>
      </w:r>
      <w:r w:rsidRPr="0011216F">
        <w:rPr>
          <w:rFonts w:ascii="GTPressura" w:hAnsi="GTPressura" w:cstheme="minorHAnsi"/>
          <w:i/>
          <w:color w:val="222A35" w:themeColor="text2" w:themeShade="80"/>
          <w:sz w:val="18"/>
          <w:lang w:val="fr-FR"/>
        </w:rPr>
        <w:t>vos statuts peuvent prévoir autre chose (ex. vote à bulletin secret).</w:t>
      </w: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b/>
          <w:i/>
          <w:color w:val="222A35" w:themeColor="text2" w:themeShade="80"/>
          <w:sz w:val="18"/>
          <w:lang w:val="fr-FR"/>
        </w:rPr>
      </w:pPr>
      <w:r w:rsidRPr="0011216F">
        <w:rPr>
          <w:rFonts w:ascii="GTPressura" w:hAnsi="GTPressura" w:cstheme="minorHAnsi"/>
          <w:i/>
          <w:color w:val="222A35" w:themeColor="text2" w:themeShade="80"/>
          <w:sz w:val="18"/>
          <w:lang w:val="fr-FR"/>
        </w:rPr>
        <w:t xml:space="preserve">Si vos statuts ne règlent pas un point explicitement, c’est le Code civil qui s’applique. </w:t>
      </w:r>
      <w:r w:rsidR="00AD0CE8">
        <w:rPr>
          <w:rFonts w:ascii="GTPressura" w:hAnsi="GTPressura" w:cstheme="minorHAnsi"/>
          <w:i/>
          <w:color w:val="222A35" w:themeColor="text2" w:themeShade="80"/>
          <w:sz w:val="18"/>
          <w:lang w:val="fr-FR"/>
        </w:rPr>
        <w:t xml:space="preserve">Il peut être cependant pertinent de reproduire des dispositions impératives dans vos statuts, même si celles-ci s’appliquent automatiquement, à des visées pédagogiques envers les différentes personnes utilisant vos statuts. </w:t>
      </w:r>
    </w:p>
    <w:p w:rsidR="00B60A8A" w:rsidRDefault="00B60A8A" w:rsidP="0094469A">
      <w:pPr>
        <w:pBdr>
          <w:bar w:val="single" w:sz="4" w:color="auto"/>
        </w:pBdr>
        <w:spacing w:line="240" w:lineRule="auto"/>
        <w:jc w:val="both"/>
        <w:rPr>
          <w:rFonts w:ascii="GTPressura" w:hAnsi="GTPressura" w:cstheme="minorHAnsi"/>
          <w:sz w:val="56"/>
        </w:rPr>
      </w:pPr>
    </w:p>
    <w:p w:rsidR="0011216F" w:rsidRPr="00071561" w:rsidRDefault="0011216F" w:rsidP="0094469A">
      <w:pPr>
        <w:pBdr>
          <w:bar w:val="single" w:sz="4" w:color="auto"/>
        </w:pBdr>
        <w:spacing w:line="240" w:lineRule="auto"/>
        <w:jc w:val="both"/>
        <w:rPr>
          <w:rFonts w:ascii="GTPressura" w:hAnsi="GTPressura" w:cstheme="minorHAnsi"/>
          <w:sz w:val="56"/>
        </w:rPr>
      </w:pPr>
      <w:r w:rsidRPr="00071561">
        <w:rPr>
          <w:rFonts w:ascii="GTPressura" w:hAnsi="GTPressura" w:cstheme="minorHAnsi"/>
          <w:sz w:val="56"/>
        </w:rPr>
        <w:t>Association […]</w:t>
      </w:r>
    </w:p>
    <w:p w:rsidR="0011216F" w:rsidRPr="00071561" w:rsidRDefault="0011216F" w:rsidP="0094469A">
      <w:pPr>
        <w:pStyle w:val="En-tte"/>
        <w:spacing w:after="300"/>
        <w:jc w:val="both"/>
        <w:rPr>
          <w:rFonts w:ascii="GTPressura" w:hAnsi="GTPressura" w:cstheme="minorHAnsi"/>
          <w:sz w:val="40"/>
        </w:rPr>
      </w:pPr>
      <w:r w:rsidRPr="00071561">
        <w:rPr>
          <w:rFonts w:ascii="GTPressura" w:hAnsi="GTPressura" w:cstheme="minorHAnsi"/>
          <w:sz w:val="40"/>
        </w:rPr>
        <w:t>Statuts</w:t>
      </w:r>
    </w:p>
    <w:p w:rsidR="0011216F" w:rsidRPr="00071561" w:rsidRDefault="0011216F" w:rsidP="0094469A">
      <w:pPr>
        <w:pStyle w:val="En-tte"/>
        <w:tabs>
          <w:tab w:val="left" w:pos="284"/>
        </w:tabs>
        <w:spacing w:after="200"/>
        <w:jc w:val="both"/>
        <w:rPr>
          <w:rFonts w:ascii="GTPressura" w:hAnsi="GTPressura" w:cstheme="minorHAnsi"/>
          <w:b/>
          <w:bCs/>
          <w:color w:val="222A35" w:themeColor="text2" w:themeShade="80"/>
          <w:lang w:val="fr-FR"/>
        </w:rPr>
      </w:pPr>
      <w:r w:rsidRPr="00071561">
        <w:rPr>
          <w:rFonts w:ascii="GTPressura" w:hAnsi="GTPressura" w:cstheme="minorHAnsi"/>
          <w:b/>
          <w:bCs/>
          <w:color w:val="222A35" w:themeColor="text2" w:themeShade="80"/>
          <w:lang w:val="fr-FR"/>
        </w:rPr>
        <w:t>PRÉAMBULE</w:t>
      </w: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b/>
          <w:i/>
          <w:color w:val="222A35" w:themeColor="text2" w:themeShade="80"/>
          <w:sz w:val="18"/>
          <w:lang w:val="fr-FR"/>
        </w:rPr>
        <w:t>Commentaire</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 Bien qu</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enti</w:t>
      </w:r>
      <w:r w:rsidRPr="0011216F">
        <w:rPr>
          <w:rFonts w:ascii="GTPressura" w:hAnsi="GTPressura" w:cs="GTPressura"/>
          <w:i/>
          <w:color w:val="222A35" w:themeColor="text2" w:themeShade="80"/>
          <w:sz w:val="18"/>
          <w:lang w:val="fr-FR"/>
        </w:rPr>
        <w:t>è</w:t>
      </w:r>
      <w:r w:rsidRPr="0011216F">
        <w:rPr>
          <w:rFonts w:ascii="GTPressura" w:hAnsi="GTPressura" w:cstheme="minorHAnsi"/>
          <w:i/>
          <w:color w:val="222A35" w:themeColor="text2" w:themeShade="80"/>
          <w:sz w:val="18"/>
          <w:lang w:val="fr-FR"/>
        </w:rPr>
        <w:t>rement facultatif, il est possible de pr</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voir un pr</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ambule expliquant les circonstances de la cr</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ation de l</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association, le besoin auquel elle r</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 xml:space="preserve">pond, etc. </w:t>
      </w:r>
    </w:p>
    <w:p w:rsidR="0011216F" w:rsidRPr="00071561" w:rsidRDefault="0011216F" w:rsidP="0094469A">
      <w:pPr>
        <w:pStyle w:val="En-tte"/>
        <w:tabs>
          <w:tab w:val="left" w:pos="284"/>
        </w:tabs>
        <w:spacing w:after="200"/>
        <w:jc w:val="both"/>
        <w:rPr>
          <w:rFonts w:ascii="GTPressura" w:hAnsi="GTPressura" w:cstheme="minorHAnsi"/>
          <w:bCs/>
          <w:color w:val="222A35" w:themeColor="text2" w:themeShade="80"/>
          <w:lang w:val="fr-FR"/>
        </w:rPr>
      </w:pPr>
    </w:p>
    <w:p w:rsidR="0011216F" w:rsidRPr="00071561" w:rsidRDefault="0011216F" w:rsidP="0094469A">
      <w:pPr>
        <w:pStyle w:val="En-tte"/>
        <w:tabs>
          <w:tab w:val="left" w:pos="284"/>
        </w:tabs>
        <w:spacing w:after="200"/>
        <w:jc w:val="both"/>
        <w:rPr>
          <w:rFonts w:ascii="GTPressura" w:hAnsi="GTPressura" w:cstheme="minorHAnsi"/>
          <w:b/>
          <w:bCs/>
          <w:color w:val="222A35" w:themeColor="text2" w:themeShade="80"/>
          <w:lang w:val="fr-FR"/>
        </w:rPr>
      </w:pPr>
      <w:r w:rsidRPr="00071561">
        <w:rPr>
          <w:rFonts w:ascii="GTPressura" w:hAnsi="GTPressura" w:cstheme="minorHAnsi"/>
          <w:b/>
          <w:bCs/>
          <w:color w:val="222A35" w:themeColor="text2" w:themeShade="80"/>
          <w:lang w:val="fr-FR"/>
        </w:rPr>
        <w:t>I.</w:t>
      </w:r>
      <w:r w:rsidRPr="00071561">
        <w:rPr>
          <w:rFonts w:ascii="GTPressura" w:hAnsi="GTPressura" w:cstheme="minorHAnsi"/>
          <w:b/>
          <w:bCs/>
          <w:color w:val="222A35" w:themeColor="text2" w:themeShade="80"/>
          <w:lang w:val="fr-FR"/>
        </w:rPr>
        <w:tab/>
        <w:t>NOM, SIÈGE, BUT, MOYENS ET RESSOURCES</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1</w:t>
      </w:r>
      <w:r w:rsidRPr="00071561">
        <w:rPr>
          <w:rFonts w:ascii="GTPressura" w:hAnsi="GTPressura" w:cstheme="minorHAnsi"/>
          <w:b/>
          <w:bCs/>
          <w:color w:val="222A35" w:themeColor="text2" w:themeShade="80"/>
          <w:sz w:val="20"/>
          <w:lang w:val="fr-FR"/>
        </w:rPr>
        <w:tab/>
        <w:t>NOM ET DURÉE</w:t>
      </w: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color w:val="222A35" w:themeColor="text2" w:themeShade="80"/>
          <w:sz w:val="20"/>
          <w:lang w:val="fr-FR"/>
        </w:rPr>
        <w:t xml:space="preserve">Sous la dénomination de « Nom de l’association […] » (ci-après « l’association »), est constituée une association de droit privé au sens des articles 60 et suivants du Code civil suisse (« CC »). </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Sa durée est indéterminée.</w:t>
      </w:r>
    </w:p>
    <w:p w:rsidR="00B60A8A" w:rsidRPr="00071561" w:rsidRDefault="00B60A8A" w:rsidP="0094469A">
      <w:pPr>
        <w:pStyle w:val="En-tte"/>
        <w:jc w:val="both"/>
        <w:rPr>
          <w:rFonts w:ascii="GTPressura" w:hAnsi="GTPressura" w:cstheme="minorHAnsi"/>
          <w:color w:val="222A35" w:themeColor="text2" w:themeShade="80"/>
          <w:sz w:val="20"/>
          <w:lang w:val="fr-FR"/>
        </w:rPr>
      </w:pPr>
    </w:p>
    <w:p w:rsidR="0011216F" w:rsidRPr="0011216F" w:rsidRDefault="0011216F" w:rsidP="00BF7739">
      <w:pPr>
        <w:pStyle w:val="En-tte"/>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b/>
          <w:i/>
          <w:color w:val="222A35" w:themeColor="text2" w:themeShade="80"/>
          <w:sz w:val="18"/>
          <w:lang w:val="fr-FR"/>
        </w:rPr>
        <w:t>Commentaire</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 Il est possible pour une association d’avoir une durée déterminée. Celle-ci cesse alors d’exister une fois son but accompli.</w:t>
      </w:r>
      <w:r w:rsidR="00061DEA">
        <w:rPr>
          <w:rFonts w:ascii="GTPressura" w:hAnsi="GTPressura" w:cstheme="minorHAnsi"/>
          <w:i/>
          <w:color w:val="222A35" w:themeColor="text2" w:themeShade="80"/>
          <w:sz w:val="18"/>
          <w:lang w:val="fr-FR"/>
        </w:rPr>
        <w:t xml:space="preserve"> Attention à bien vérifier que le nom que vous choisissez n’est pas déjà utilisé. Une vérification auprès de l’index central des raisons de commerce ainsi qu’une recherche internet peuvent être pertinentes.</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2</w:t>
      </w:r>
      <w:r w:rsidRPr="00071561">
        <w:rPr>
          <w:rFonts w:ascii="GTPressura" w:hAnsi="GTPressura" w:cstheme="minorHAnsi"/>
          <w:b/>
          <w:bCs/>
          <w:color w:val="222A35" w:themeColor="text2" w:themeShade="80"/>
          <w:sz w:val="20"/>
          <w:lang w:val="fr-FR"/>
        </w:rPr>
        <w:tab/>
        <w:t>SIÈGE</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L</w:t>
      </w:r>
      <w:r w:rsidR="00061DEA">
        <w:rPr>
          <w:rFonts w:ascii="GTPressura" w:hAnsi="GTPressura" w:cstheme="minorHAnsi"/>
          <w:color w:val="222A35" w:themeColor="text2" w:themeShade="80"/>
          <w:sz w:val="20"/>
          <w:lang w:val="fr-FR"/>
        </w:rPr>
        <w:t xml:space="preserve">’association a son siège dans la commune de </w:t>
      </w:r>
      <w:r w:rsidR="00061DEA" w:rsidRPr="00071561">
        <w:rPr>
          <w:rFonts w:ascii="GTPressura" w:hAnsi="GTPressura" w:cstheme="minorHAnsi"/>
          <w:color w:val="222A35" w:themeColor="text2" w:themeShade="80"/>
          <w:sz w:val="20"/>
          <w:lang w:val="fr-FR"/>
        </w:rPr>
        <w:t>[…]</w:t>
      </w:r>
      <w:r w:rsidRPr="00071561">
        <w:rPr>
          <w:rFonts w:ascii="GTPressura" w:hAnsi="GTPressura" w:cstheme="minorHAnsi"/>
          <w:color w:val="222A35" w:themeColor="text2" w:themeShade="80"/>
          <w:sz w:val="20"/>
          <w:lang w:val="fr-FR"/>
        </w:rPr>
        <w:t>.</w:t>
      </w:r>
    </w:p>
    <w:p w:rsidR="00B60A8A" w:rsidRPr="00071561" w:rsidRDefault="00B60A8A" w:rsidP="0094469A">
      <w:pPr>
        <w:pStyle w:val="En-tte"/>
        <w:jc w:val="both"/>
        <w:rPr>
          <w:rFonts w:ascii="GTPressura" w:hAnsi="GTPressura" w:cstheme="minorHAnsi"/>
          <w:color w:val="222A35" w:themeColor="text2" w:themeShade="80"/>
          <w:sz w:val="20"/>
          <w:lang w:val="fr-FR"/>
        </w:rPr>
      </w:pP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b/>
          <w:i/>
          <w:color w:val="222A35" w:themeColor="text2" w:themeShade="80"/>
          <w:sz w:val="18"/>
          <w:lang w:val="fr-FR"/>
        </w:rPr>
        <w:t>Commentaire</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 Le si</w:t>
      </w:r>
      <w:r w:rsidRPr="0011216F">
        <w:rPr>
          <w:rFonts w:ascii="GTPressura" w:hAnsi="GTPressura" w:cs="GTPressura"/>
          <w:i/>
          <w:color w:val="222A35" w:themeColor="text2" w:themeShade="80"/>
          <w:sz w:val="18"/>
          <w:lang w:val="fr-FR"/>
        </w:rPr>
        <w:t>è</w:t>
      </w:r>
      <w:r w:rsidRPr="0011216F">
        <w:rPr>
          <w:rFonts w:ascii="GTPressura" w:hAnsi="GTPressura" w:cstheme="minorHAnsi"/>
          <w:i/>
          <w:color w:val="222A35" w:themeColor="text2" w:themeShade="80"/>
          <w:sz w:val="18"/>
          <w:lang w:val="fr-FR"/>
        </w:rPr>
        <w:t>ge d</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une association n</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est pas n</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 xml:space="preserve">cessairement </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 xml:space="preserve">gal </w:t>
      </w:r>
      <w:r w:rsidRPr="0011216F">
        <w:rPr>
          <w:rFonts w:ascii="GTPressura" w:hAnsi="GTPressura" w:cs="GTPressura"/>
          <w:i/>
          <w:color w:val="222A35" w:themeColor="text2" w:themeShade="80"/>
          <w:sz w:val="18"/>
          <w:lang w:val="fr-FR"/>
        </w:rPr>
        <w:t>à</w:t>
      </w:r>
      <w:r w:rsidRPr="0011216F">
        <w:rPr>
          <w:rFonts w:ascii="GTPressura" w:hAnsi="GTPressura" w:cstheme="minorHAnsi"/>
          <w:i/>
          <w:color w:val="222A35" w:themeColor="text2" w:themeShade="80"/>
          <w:sz w:val="18"/>
          <w:lang w:val="fr-FR"/>
        </w:rPr>
        <w:t xml:space="preserve"> son adresse postale, qui peut varier au fil des d</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m</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nagements ou des changements au sein du comit</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 xml:space="preserve">. </w:t>
      </w:r>
      <w:r w:rsidR="00061DEA">
        <w:rPr>
          <w:rFonts w:ascii="GTPressura" w:hAnsi="GTPressura" w:cstheme="minorHAnsi"/>
          <w:i/>
          <w:color w:val="222A35" w:themeColor="text2" w:themeShade="80"/>
          <w:sz w:val="18"/>
          <w:lang w:val="fr-FR"/>
        </w:rPr>
        <w:t xml:space="preserve">Il est également admissible de désigner uniquement le canton comme précision du lieu de siège. </w:t>
      </w:r>
    </w:p>
    <w:p w:rsidR="0011216F" w:rsidRDefault="0011216F" w:rsidP="0094469A">
      <w:pPr>
        <w:pStyle w:val="En-tte"/>
        <w:jc w:val="both"/>
        <w:rPr>
          <w:rFonts w:ascii="GTPressura" w:hAnsi="GTPressura" w:cstheme="minorHAnsi"/>
          <w:color w:val="222A35" w:themeColor="text2" w:themeShade="80"/>
          <w:sz w:val="20"/>
          <w:lang w:val="fr-FR"/>
        </w:rPr>
      </w:pPr>
    </w:p>
    <w:p w:rsidR="0094469A" w:rsidRDefault="0094469A" w:rsidP="0094469A">
      <w:pPr>
        <w:pStyle w:val="En-tte"/>
        <w:jc w:val="both"/>
        <w:rPr>
          <w:rFonts w:ascii="GTPressura" w:hAnsi="GTPressura" w:cstheme="minorHAnsi"/>
          <w:color w:val="222A35" w:themeColor="text2" w:themeShade="80"/>
          <w:sz w:val="20"/>
          <w:lang w:val="fr-FR"/>
        </w:rPr>
      </w:pPr>
    </w:p>
    <w:p w:rsidR="0094469A" w:rsidRDefault="0094469A" w:rsidP="0094469A">
      <w:pPr>
        <w:pStyle w:val="En-tte"/>
        <w:jc w:val="both"/>
        <w:rPr>
          <w:rFonts w:ascii="GTPressura" w:hAnsi="GTPressura" w:cstheme="minorHAnsi"/>
          <w:color w:val="222A35" w:themeColor="text2" w:themeShade="80"/>
          <w:sz w:val="20"/>
          <w:lang w:val="fr-FR"/>
        </w:rPr>
      </w:pPr>
    </w:p>
    <w:p w:rsidR="00B60A8A" w:rsidRDefault="00B60A8A" w:rsidP="0094469A">
      <w:pPr>
        <w:pStyle w:val="En-tte"/>
        <w:jc w:val="both"/>
        <w:rPr>
          <w:rFonts w:ascii="GTPressura" w:hAnsi="GTPressura" w:cstheme="minorHAnsi"/>
          <w:color w:val="222A35" w:themeColor="text2" w:themeShade="80"/>
          <w:sz w:val="20"/>
          <w:lang w:val="fr-FR"/>
        </w:rPr>
      </w:pPr>
    </w:p>
    <w:p w:rsidR="00B60A8A" w:rsidRDefault="00B60A8A"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3</w:t>
      </w:r>
      <w:r w:rsidRPr="00071561">
        <w:rPr>
          <w:rFonts w:ascii="GTPressura" w:hAnsi="GTPressura" w:cstheme="minorHAnsi"/>
          <w:b/>
          <w:bCs/>
          <w:color w:val="222A35" w:themeColor="text2" w:themeShade="80"/>
          <w:sz w:val="20"/>
          <w:lang w:val="fr-FR"/>
        </w:rPr>
        <w:tab/>
        <w:t>BUT</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L’association poursuit le/les but(s) suivant(s)</w:t>
      </w:r>
      <w:r w:rsidRPr="00071561">
        <w:rPr>
          <w:rFonts w:ascii="Calibri" w:hAnsi="Calibri" w:cs="Calibri"/>
          <w:color w:val="222A35" w:themeColor="text2" w:themeShade="80"/>
          <w:sz w:val="20"/>
          <w:lang w:val="fr-FR"/>
        </w:rPr>
        <w:t> </w:t>
      </w:r>
      <w:r w:rsidRPr="00071561">
        <w:rPr>
          <w:rFonts w:ascii="GTPressura" w:hAnsi="GTPressura" w:cstheme="minorHAnsi"/>
          <w:color w:val="222A35" w:themeColor="text2" w:themeShade="80"/>
          <w:sz w:val="20"/>
          <w:lang w:val="fr-FR"/>
        </w:rPr>
        <w:t xml:space="preserve">: </w:t>
      </w:r>
    </w:p>
    <w:p w:rsidR="0011216F" w:rsidRPr="00071561" w:rsidRDefault="0011216F" w:rsidP="0094469A">
      <w:pPr>
        <w:pStyle w:val="En-tte"/>
        <w:numPr>
          <w:ilvl w:val="0"/>
          <w:numId w:val="8"/>
        </w:numPr>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[But]</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C5197C" w:rsidRDefault="0011216F" w:rsidP="0094469A">
      <w:pPr>
        <w:pStyle w:val="En-tte"/>
        <w:jc w:val="both"/>
        <w:rPr>
          <w:rFonts w:ascii="GTPressura" w:hAnsi="GTPressura"/>
          <w:color w:val="000000" w:themeColor="text1"/>
          <w:sz w:val="20"/>
          <w:szCs w:val="28"/>
        </w:rPr>
      </w:pPr>
      <w:r w:rsidRPr="00C5197C">
        <w:rPr>
          <w:rFonts w:ascii="GTPressura" w:hAnsi="GTPressura"/>
          <w:color w:val="000000" w:themeColor="text1"/>
          <w:sz w:val="20"/>
          <w:szCs w:val="28"/>
        </w:rPr>
        <w:t>L’association ne poursuit aucun but lucratif ou commercial.</w:t>
      </w:r>
    </w:p>
    <w:p w:rsidR="00B60A8A" w:rsidRPr="00071561" w:rsidRDefault="00B60A8A" w:rsidP="0094469A">
      <w:pPr>
        <w:pStyle w:val="En-tte"/>
        <w:jc w:val="both"/>
        <w:rPr>
          <w:rFonts w:ascii="GTPressura" w:hAnsi="GTPressura" w:cstheme="minorHAnsi"/>
          <w:color w:val="FF0000"/>
          <w:sz w:val="14"/>
          <w:lang w:val="fr-FR"/>
        </w:rPr>
      </w:pP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b/>
          <w:i/>
          <w:color w:val="222A35" w:themeColor="text2" w:themeShade="80"/>
          <w:sz w:val="18"/>
          <w:lang w:val="fr-FR"/>
        </w:rPr>
        <w:t>Commentaire</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 Attention lors de la d</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 xml:space="preserve">finition du but. Si la plupart des articles des statuts peuvent </w:t>
      </w:r>
      <w:r w:rsidRPr="0011216F">
        <w:rPr>
          <w:rFonts w:ascii="GTPressura" w:hAnsi="GTPressura" w:cs="GTPressura"/>
          <w:i/>
          <w:color w:val="222A35" w:themeColor="text2" w:themeShade="80"/>
          <w:sz w:val="18"/>
          <w:lang w:val="fr-FR"/>
        </w:rPr>
        <w:t>ê</w:t>
      </w:r>
      <w:r w:rsidRPr="0011216F">
        <w:rPr>
          <w:rFonts w:ascii="GTPressura" w:hAnsi="GTPressura" w:cstheme="minorHAnsi"/>
          <w:i/>
          <w:color w:val="222A35" w:themeColor="text2" w:themeShade="80"/>
          <w:sz w:val="18"/>
          <w:lang w:val="fr-FR"/>
        </w:rPr>
        <w:t>tre chang</w:t>
      </w:r>
      <w:r w:rsidRPr="0011216F">
        <w:rPr>
          <w:rFonts w:ascii="GTPressura" w:hAnsi="GTPressura" w:cs="GTPressura"/>
          <w:i/>
          <w:color w:val="222A35" w:themeColor="text2" w:themeShade="80"/>
          <w:sz w:val="18"/>
          <w:lang w:val="fr-FR"/>
        </w:rPr>
        <w:t>és</w:t>
      </w:r>
      <w:r w:rsidRPr="0011216F">
        <w:rPr>
          <w:rFonts w:ascii="GTPressura" w:hAnsi="GTPressura" w:cstheme="minorHAnsi"/>
          <w:i/>
          <w:color w:val="222A35" w:themeColor="text2" w:themeShade="80"/>
          <w:sz w:val="18"/>
          <w:lang w:val="fr-FR"/>
        </w:rPr>
        <w:t xml:space="preserve"> par une majorit</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 xml:space="preserve"> des 2/3 lors de l</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assembl</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e g</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n</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 xml:space="preserve">rale, la loi stipule clairement que le changement de but ne peut être imposé à </w:t>
      </w:r>
      <w:proofErr w:type="spellStart"/>
      <w:r w:rsidRPr="0011216F">
        <w:rPr>
          <w:rFonts w:ascii="GTPressura" w:hAnsi="GTPressura" w:cstheme="minorHAnsi"/>
          <w:i/>
          <w:color w:val="222A35" w:themeColor="text2" w:themeShade="80"/>
          <w:sz w:val="18"/>
          <w:lang w:val="fr-FR"/>
        </w:rPr>
        <w:t>aucun·e</w:t>
      </w:r>
      <w:proofErr w:type="spellEnd"/>
      <w:r w:rsidRPr="0011216F">
        <w:rPr>
          <w:rFonts w:ascii="GTPressura" w:hAnsi="GTPressura" w:cstheme="minorHAnsi"/>
          <w:i/>
          <w:color w:val="222A35" w:themeColor="text2" w:themeShade="80"/>
          <w:sz w:val="18"/>
          <w:lang w:val="fr-FR"/>
        </w:rPr>
        <w:t xml:space="preserve"> sociétaire</w:t>
      </w:r>
      <w:r w:rsidR="00061DEA">
        <w:rPr>
          <w:rFonts w:ascii="GTPressura" w:hAnsi="GTPressura" w:cstheme="minorHAnsi"/>
          <w:i/>
          <w:color w:val="222A35" w:themeColor="text2" w:themeShade="80"/>
          <w:sz w:val="18"/>
          <w:lang w:val="fr-FR"/>
        </w:rPr>
        <w:t xml:space="preserve"> (disposition impérative)</w:t>
      </w:r>
      <w:r w:rsidRPr="0011216F">
        <w:rPr>
          <w:rFonts w:ascii="GTPressura" w:hAnsi="GTPressura" w:cstheme="minorHAnsi"/>
          <w:i/>
          <w:color w:val="222A35" w:themeColor="text2" w:themeShade="80"/>
          <w:sz w:val="18"/>
          <w:lang w:val="fr-FR"/>
        </w:rPr>
        <w:t xml:space="preserve">. Concrètement, cela signifie qu’il faut obtenir l’assentiment de l’ensemble des membres pour modifier les buts de l’association. Tout membre de l’association qui n’a pas adhéré à la décision de transformer le but social peut en demander l’annulation. </w:t>
      </w: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i/>
          <w:color w:val="222A35" w:themeColor="text2" w:themeShade="80"/>
          <w:sz w:val="18"/>
          <w:lang w:val="fr-FR"/>
        </w:rPr>
        <w:t xml:space="preserve">Un but correspond à la </w:t>
      </w:r>
      <w:r w:rsidRPr="0011216F">
        <w:rPr>
          <w:rFonts w:ascii="GTPressura" w:hAnsi="GTPressura" w:cstheme="minorHAnsi"/>
          <w:b/>
          <w:i/>
          <w:color w:val="222A35" w:themeColor="text2" w:themeShade="80"/>
          <w:sz w:val="18"/>
          <w:lang w:val="fr-FR"/>
        </w:rPr>
        <w:t xml:space="preserve">raison d’être </w:t>
      </w:r>
      <w:r w:rsidRPr="0011216F">
        <w:rPr>
          <w:rFonts w:ascii="GTPressura" w:hAnsi="GTPressura" w:cstheme="minorHAnsi"/>
          <w:i/>
          <w:color w:val="222A35" w:themeColor="text2" w:themeShade="80"/>
          <w:sz w:val="18"/>
          <w:lang w:val="fr-FR"/>
        </w:rPr>
        <w:t>de votre association. Il doit permettre de répondre clairement à la question «</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pourquoi cette association existe-t-elle</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w:t>
      </w:r>
      <w:r w:rsidRPr="0011216F">
        <w:rPr>
          <w:rFonts w:ascii="Calibri" w:hAnsi="Calibri" w:cs="Calibri"/>
          <w:i/>
          <w:color w:val="222A35" w:themeColor="text2" w:themeShade="80"/>
          <w:sz w:val="18"/>
          <w:lang w:val="fr-FR"/>
        </w:rPr>
        <w:t> </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 xml:space="preserve">. Le but doit donc </w:t>
      </w:r>
      <w:r w:rsidRPr="0011216F">
        <w:rPr>
          <w:rFonts w:ascii="GTPressura" w:hAnsi="GTPressura" w:cs="GTPressura"/>
          <w:i/>
          <w:color w:val="222A35" w:themeColor="text2" w:themeShade="80"/>
          <w:sz w:val="18"/>
          <w:lang w:val="fr-FR"/>
        </w:rPr>
        <w:t>ê</w:t>
      </w:r>
      <w:r w:rsidRPr="0011216F">
        <w:rPr>
          <w:rFonts w:ascii="GTPressura" w:hAnsi="GTPressura" w:cstheme="minorHAnsi"/>
          <w:i/>
          <w:color w:val="222A35" w:themeColor="text2" w:themeShade="80"/>
          <w:sz w:val="18"/>
          <w:lang w:val="fr-FR"/>
        </w:rPr>
        <w:t xml:space="preserve">tre </w:t>
      </w:r>
      <w:r w:rsidRPr="0011216F">
        <w:rPr>
          <w:rFonts w:ascii="GTPressura" w:hAnsi="GTPressura" w:cs="GTPressura"/>
          <w:i/>
          <w:color w:val="222A35" w:themeColor="text2" w:themeShade="80"/>
          <w:sz w:val="18"/>
          <w:lang w:val="fr-FR"/>
        </w:rPr>
        <w:t>à</w:t>
      </w:r>
      <w:r w:rsidRPr="0011216F">
        <w:rPr>
          <w:rFonts w:ascii="GTPressura" w:hAnsi="GTPressura" w:cstheme="minorHAnsi"/>
          <w:i/>
          <w:color w:val="222A35" w:themeColor="text2" w:themeShade="80"/>
          <w:sz w:val="18"/>
          <w:lang w:val="fr-FR"/>
        </w:rPr>
        <w:t xml:space="preserve"> la fois suffisamment large pour permettre une certaine marge de man</w:t>
      </w:r>
      <w:r w:rsidRPr="0011216F">
        <w:rPr>
          <w:rFonts w:ascii="GTPressura" w:hAnsi="GTPressura" w:cs="GTPressura"/>
          <w:i/>
          <w:color w:val="222A35" w:themeColor="text2" w:themeShade="80"/>
          <w:sz w:val="18"/>
          <w:lang w:val="fr-FR"/>
        </w:rPr>
        <w:t>œ</w:t>
      </w:r>
      <w:r w:rsidRPr="0011216F">
        <w:rPr>
          <w:rFonts w:ascii="GTPressura" w:hAnsi="GTPressura" w:cstheme="minorHAnsi"/>
          <w:i/>
          <w:color w:val="222A35" w:themeColor="text2" w:themeShade="80"/>
          <w:sz w:val="18"/>
          <w:lang w:val="fr-FR"/>
        </w:rPr>
        <w:t>uvre dans les activit</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s de l</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association tout en étant suffisamment explicite pour garantir son identité. Précisons enfin que le but de l’association ne doit être ni illégal ni contraire aux mœurs.</w:t>
      </w:r>
      <w:r w:rsidR="00AD0CE8">
        <w:rPr>
          <w:rFonts w:ascii="GTPressura" w:hAnsi="GTPressura" w:cstheme="minorHAnsi"/>
          <w:i/>
          <w:color w:val="222A35" w:themeColor="text2" w:themeShade="80"/>
          <w:sz w:val="18"/>
          <w:lang w:val="fr-FR"/>
        </w:rPr>
        <w:t xml:space="preserve"> Votre but doit donc être suffisamment clair pour que vos parties prenantes puissent comprendre le but et la mission de votre association mais de manière suffisamment large pour ne pas en entraver l’action et le développement.</w:t>
      </w: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i/>
          <w:color w:val="222A35" w:themeColor="text2" w:themeShade="80"/>
          <w:sz w:val="18"/>
          <w:lang w:val="fr-FR"/>
        </w:rPr>
        <w:t>Enfin, une association souhaitant être reconnue d’utilité publique doit ajouter</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 xml:space="preserve">: </w:t>
      </w: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i/>
          <w:color w:val="222A35" w:themeColor="text2" w:themeShade="80"/>
          <w:sz w:val="18"/>
          <w:lang w:val="fr-FR"/>
        </w:rPr>
        <w:t>«</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L</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association ne poursuit aucun but lucratif ou commercial et ne vise pas la recherche de profit. Les organes pratiquent leur activité bénévolement</w:t>
      </w:r>
      <w:r w:rsidRPr="0011216F">
        <w:rPr>
          <w:rFonts w:ascii="Calibri" w:hAnsi="Calibri" w:cs="Calibri"/>
          <w:i/>
          <w:color w:val="222A35" w:themeColor="text2" w:themeShade="80"/>
          <w:sz w:val="18"/>
          <w:lang w:val="fr-FR"/>
        </w:rPr>
        <w:t> </w:t>
      </w:r>
      <w:r w:rsidRPr="0011216F">
        <w:rPr>
          <w:rFonts w:ascii="GTPressura" w:hAnsi="GTPressura" w:cs="GTPressura"/>
          <w:i/>
          <w:color w:val="222A35" w:themeColor="text2" w:themeShade="80"/>
          <w:sz w:val="18"/>
          <w:lang w:val="fr-FR"/>
        </w:rPr>
        <w:t>» et respecter cette disposition.</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4</w:t>
      </w:r>
      <w:r w:rsidRPr="00071561">
        <w:rPr>
          <w:rFonts w:ascii="GTPressura" w:hAnsi="GTPressura" w:cstheme="minorHAnsi"/>
          <w:b/>
          <w:bCs/>
          <w:color w:val="222A35" w:themeColor="text2" w:themeShade="80"/>
          <w:sz w:val="20"/>
          <w:lang w:val="fr-FR"/>
        </w:rPr>
        <w:tab/>
      </w:r>
      <w:r w:rsidR="005428F4">
        <w:rPr>
          <w:rFonts w:ascii="GTPressura" w:hAnsi="GTPressura" w:cstheme="minorHAnsi"/>
          <w:b/>
          <w:bCs/>
          <w:color w:val="222A35" w:themeColor="text2" w:themeShade="80"/>
          <w:sz w:val="20"/>
          <w:lang w:val="fr-FR"/>
        </w:rPr>
        <w:t>MOYENS</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L’association peut entreprendre toute activité licite propre à atteindre son but. </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En particulier, l’association pourra entreprendre ce qui suit : </w:t>
      </w:r>
    </w:p>
    <w:p w:rsidR="0011216F" w:rsidRPr="00E1029C" w:rsidRDefault="0011216F" w:rsidP="0094469A">
      <w:pPr>
        <w:pStyle w:val="En-tte"/>
        <w:numPr>
          <w:ilvl w:val="0"/>
          <w:numId w:val="5"/>
        </w:numPr>
        <w:tabs>
          <w:tab w:val="clear" w:pos="4536"/>
        </w:tabs>
        <w:ind w:left="709" w:hanging="284"/>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w:t>
      </w:r>
    </w:p>
    <w:p w:rsidR="00B60A8A" w:rsidRPr="00071561" w:rsidRDefault="00B60A8A" w:rsidP="0094469A">
      <w:pPr>
        <w:pStyle w:val="En-tte"/>
        <w:tabs>
          <w:tab w:val="clear" w:pos="4536"/>
        </w:tabs>
        <w:ind w:left="709"/>
        <w:jc w:val="both"/>
        <w:rPr>
          <w:rFonts w:ascii="GTPressura" w:hAnsi="GTPressura" w:cstheme="minorHAnsi"/>
          <w:color w:val="222A35" w:themeColor="text2" w:themeShade="80"/>
          <w:sz w:val="20"/>
          <w:lang w:val="fr-FR"/>
        </w:rPr>
      </w:pP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b/>
          <w:i/>
          <w:color w:val="222A35" w:themeColor="text2" w:themeShade="80"/>
          <w:sz w:val="18"/>
          <w:lang w:val="fr-FR"/>
        </w:rPr>
        <w:t>Commentaire</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 Ce point r</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 xml:space="preserve">pond </w:t>
      </w:r>
      <w:r w:rsidRPr="0011216F">
        <w:rPr>
          <w:rFonts w:ascii="GTPressura" w:hAnsi="GTPressura" w:cs="GTPressura"/>
          <w:i/>
          <w:color w:val="222A35" w:themeColor="text2" w:themeShade="80"/>
          <w:sz w:val="18"/>
          <w:lang w:val="fr-FR"/>
        </w:rPr>
        <w:t>à</w:t>
      </w:r>
      <w:r w:rsidRPr="0011216F">
        <w:rPr>
          <w:rFonts w:ascii="GTPressura" w:hAnsi="GTPressura" w:cstheme="minorHAnsi"/>
          <w:i/>
          <w:color w:val="222A35" w:themeColor="text2" w:themeShade="80"/>
          <w:sz w:val="18"/>
          <w:lang w:val="fr-FR"/>
        </w:rPr>
        <w:t xml:space="preserve"> la question </w:t>
      </w:r>
      <w:r w:rsidRPr="0011216F">
        <w:rPr>
          <w:rFonts w:ascii="GTPressura" w:hAnsi="GTPressura" w:cs="GTPressura"/>
          <w:i/>
          <w:color w:val="222A35" w:themeColor="text2" w:themeShade="80"/>
          <w:sz w:val="18"/>
          <w:lang w:val="fr-FR"/>
        </w:rPr>
        <w:t>«</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que fait concr</w:t>
      </w:r>
      <w:r w:rsidRPr="0011216F">
        <w:rPr>
          <w:rFonts w:ascii="GTPressura" w:hAnsi="GTPressura" w:cs="GTPressura"/>
          <w:i/>
          <w:color w:val="222A35" w:themeColor="text2" w:themeShade="80"/>
          <w:sz w:val="18"/>
          <w:lang w:val="fr-FR"/>
        </w:rPr>
        <w:t>è</w:t>
      </w:r>
      <w:r w:rsidRPr="0011216F">
        <w:rPr>
          <w:rFonts w:ascii="GTPressura" w:hAnsi="GTPressura" w:cstheme="minorHAnsi"/>
          <w:i/>
          <w:color w:val="222A35" w:themeColor="text2" w:themeShade="80"/>
          <w:sz w:val="18"/>
          <w:lang w:val="fr-FR"/>
        </w:rPr>
        <w:t>tement votre association</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w:t>
      </w:r>
      <w:r w:rsidRPr="0011216F">
        <w:rPr>
          <w:rFonts w:ascii="Calibri" w:hAnsi="Calibri" w:cs="Calibri"/>
          <w:i/>
          <w:color w:val="222A35" w:themeColor="text2" w:themeShade="80"/>
          <w:sz w:val="18"/>
          <w:lang w:val="fr-FR"/>
        </w:rPr>
        <w:t> </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 Il peut donc être beaucoup plus précis que le but. Une bonne définition des activités de l’association permet de garantir que les activités entreprises par l’association restent en phase avec ce qui a été prévu dans les statuts. En cas de développement d’une nouvelle activité par l’association, il peut être pertinent de faire modifier ce point lors d’une assemblée générale (majorité des 2/3 requise).</w:t>
      </w:r>
    </w:p>
    <w:p w:rsidR="0011216F" w:rsidRPr="00071561" w:rsidRDefault="0011216F" w:rsidP="0094469A">
      <w:pPr>
        <w:pStyle w:val="En-tte"/>
        <w:tabs>
          <w:tab w:val="clear" w:pos="4536"/>
        </w:tabs>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5</w:t>
      </w:r>
      <w:r w:rsidRPr="00071561">
        <w:rPr>
          <w:rFonts w:ascii="GTPressura" w:hAnsi="GTPressura" w:cstheme="minorHAnsi"/>
          <w:b/>
          <w:bCs/>
          <w:color w:val="222A35" w:themeColor="text2" w:themeShade="80"/>
          <w:sz w:val="20"/>
          <w:lang w:val="fr-FR"/>
        </w:rPr>
        <w:tab/>
        <w:t>RESSOURCES</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Les ressources de l’association pourront provenir de donations, legs, sponsors, partenariats, subsides publics, cotisations des membres, revenus générés par les actifs de l’association, ainsi que toute autre ressource légale. </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Toutes les ressources de l’association devront être affectées exclusivement à la réalisation de son but non-lucratif.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11216F" w:rsidRDefault="0011216F" w:rsidP="0094469A">
      <w:pPr>
        <w:pStyle w:val="En-tte"/>
        <w:pBdr>
          <w:top w:val="single" w:sz="4" w:space="0"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b/>
          <w:i/>
          <w:color w:val="222A35" w:themeColor="text2" w:themeShade="80"/>
          <w:sz w:val="18"/>
          <w:lang w:val="fr-FR"/>
        </w:rPr>
        <w:t>Commentaire</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 Il n</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est pas obligatoire de fixer des cotisations et les statuts sont libres d</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organiser des cotisations diff</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renci</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 xml:space="preserve">es correspondant </w:t>
      </w:r>
      <w:r w:rsidRPr="0011216F">
        <w:rPr>
          <w:rFonts w:ascii="GTPressura" w:hAnsi="GTPressura" w:cs="GTPressura"/>
          <w:i/>
          <w:color w:val="222A35" w:themeColor="text2" w:themeShade="80"/>
          <w:sz w:val="18"/>
          <w:lang w:val="fr-FR"/>
        </w:rPr>
        <w:t>à</w:t>
      </w:r>
      <w:r w:rsidRPr="0011216F">
        <w:rPr>
          <w:rFonts w:ascii="GTPressura" w:hAnsi="GTPressura" w:cstheme="minorHAnsi"/>
          <w:i/>
          <w:color w:val="222A35" w:themeColor="text2" w:themeShade="80"/>
          <w:sz w:val="18"/>
          <w:lang w:val="fr-FR"/>
        </w:rPr>
        <w:t xml:space="preserve"> plusieurs statuts (membres actifs, passifs, d</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honneur, de soutien, etc</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 Le montant des cotisations n</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 xml:space="preserve">a cependant pas besoin d’être réglé dans les statuts. C’est en effet la compétence de l’assemblée générale que de fixer chaque année les différents montants des cotisations. </w:t>
      </w:r>
      <w:r w:rsidR="001349F2">
        <w:rPr>
          <w:rFonts w:ascii="GTPressura" w:hAnsi="GTPressura" w:cstheme="minorHAnsi"/>
          <w:i/>
          <w:color w:val="222A35" w:themeColor="text2" w:themeShade="80"/>
          <w:sz w:val="18"/>
          <w:lang w:val="fr-FR"/>
        </w:rPr>
        <w:t xml:space="preserve">La cotisation, même symbolique, présente l’avantage de pouvoir clairement connaître la liste des membres actifs et </w:t>
      </w:r>
      <w:proofErr w:type="gramStart"/>
      <w:r w:rsidR="001349F2">
        <w:rPr>
          <w:rFonts w:ascii="GTPressura" w:hAnsi="GTPressura" w:cstheme="minorHAnsi"/>
          <w:i/>
          <w:color w:val="222A35" w:themeColor="text2" w:themeShade="80"/>
          <w:sz w:val="18"/>
          <w:lang w:val="fr-FR"/>
        </w:rPr>
        <w:t>actives</w:t>
      </w:r>
      <w:proofErr w:type="gramEnd"/>
      <w:r w:rsidR="001349F2">
        <w:rPr>
          <w:rFonts w:ascii="GTPressura" w:hAnsi="GTPressura" w:cstheme="minorHAnsi"/>
          <w:i/>
          <w:color w:val="222A35" w:themeColor="text2" w:themeShade="80"/>
          <w:sz w:val="18"/>
          <w:lang w:val="fr-FR"/>
        </w:rPr>
        <w:t xml:space="preserve">. </w:t>
      </w:r>
      <w:r w:rsidRPr="0011216F">
        <w:rPr>
          <w:rFonts w:ascii="GTPressura" w:hAnsi="GTPressura" w:cstheme="minorHAnsi"/>
          <w:i/>
          <w:color w:val="222A35" w:themeColor="text2" w:themeShade="80"/>
          <w:sz w:val="18"/>
          <w:lang w:val="fr-FR"/>
        </w:rPr>
        <w:t xml:space="preserve">Les statuts se bornent à en autoriser le principe. </w:t>
      </w:r>
    </w:p>
    <w:p w:rsidR="0011216F" w:rsidRPr="0011216F" w:rsidRDefault="0011216F" w:rsidP="0094469A">
      <w:pPr>
        <w:pStyle w:val="En-tte"/>
        <w:pBdr>
          <w:top w:val="single" w:sz="4" w:space="0"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i/>
          <w:color w:val="222A35" w:themeColor="text2" w:themeShade="80"/>
          <w:sz w:val="18"/>
          <w:lang w:val="fr-FR"/>
        </w:rPr>
        <w:t xml:space="preserve">L’affectation exclusive des ressources à la réalisation du but non-lucratif est une mention obligatoire pour obtenir la reconnaissance d’utilité publique. </w:t>
      </w:r>
    </w:p>
    <w:p w:rsidR="00B60A8A" w:rsidRDefault="00B60A8A" w:rsidP="0094469A">
      <w:pPr>
        <w:pStyle w:val="En-tte"/>
        <w:tabs>
          <w:tab w:val="left" w:pos="284"/>
        </w:tabs>
        <w:spacing w:after="200"/>
        <w:jc w:val="both"/>
        <w:rPr>
          <w:rFonts w:ascii="GTPressura" w:hAnsi="GTPressura" w:cstheme="minorHAnsi"/>
          <w:b/>
          <w:bCs/>
          <w:color w:val="222A35" w:themeColor="text2" w:themeShade="80"/>
          <w:lang w:val="fr-FR"/>
        </w:rPr>
      </w:pPr>
    </w:p>
    <w:p w:rsidR="0011216F" w:rsidRPr="00071561" w:rsidRDefault="00B60A8A" w:rsidP="0094469A">
      <w:pPr>
        <w:pStyle w:val="En-tte"/>
        <w:tabs>
          <w:tab w:val="left" w:pos="284"/>
        </w:tabs>
        <w:spacing w:after="200"/>
        <w:jc w:val="both"/>
        <w:rPr>
          <w:rFonts w:ascii="GTPressura" w:hAnsi="GTPressura" w:cstheme="minorHAnsi"/>
          <w:b/>
          <w:bCs/>
          <w:color w:val="222A35" w:themeColor="text2" w:themeShade="80"/>
          <w:lang w:val="fr-FR"/>
        </w:rPr>
      </w:pPr>
      <w:r>
        <w:rPr>
          <w:rFonts w:ascii="GTPressura" w:hAnsi="GTPressura" w:cstheme="minorHAnsi"/>
          <w:b/>
          <w:bCs/>
          <w:color w:val="222A35" w:themeColor="text2" w:themeShade="80"/>
          <w:lang w:val="fr-FR"/>
        </w:rPr>
        <w:lastRenderedPageBreak/>
        <w:t xml:space="preserve">II. </w:t>
      </w:r>
      <w:r w:rsidR="0011216F" w:rsidRPr="00071561">
        <w:rPr>
          <w:rFonts w:ascii="GTPressura" w:hAnsi="GTPressura" w:cstheme="minorHAnsi"/>
          <w:b/>
          <w:bCs/>
          <w:color w:val="222A35" w:themeColor="text2" w:themeShade="80"/>
          <w:lang w:val="fr-FR"/>
        </w:rPr>
        <w:t>MEMBRES</w:t>
      </w: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6</w:t>
      </w:r>
      <w:r w:rsidRPr="00071561">
        <w:rPr>
          <w:rFonts w:ascii="GTPressura" w:hAnsi="GTPressura" w:cstheme="minorHAnsi"/>
          <w:b/>
          <w:bCs/>
          <w:color w:val="222A35" w:themeColor="text2" w:themeShade="80"/>
          <w:sz w:val="20"/>
          <w:lang w:val="fr-FR"/>
        </w:rPr>
        <w:tab/>
        <w:t>MEMBRES</w:t>
      </w:r>
    </w:p>
    <w:p w:rsidR="0011216F" w:rsidRDefault="0011216F" w:rsidP="00C5197C">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Les membres de l’association sont des individus ou des personnes morales qui ont un intérêt pour le but et les activités de l’association et/ou qui souhaitent soutenir ceux-ci. </w:t>
      </w:r>
    </w:p>
    <w:p w:rsidR="00C5197C" w:rsidRPr="00071561" w:rsidRDefault="00C5197C" w:rsidP="00C5197C">
      <w:pPr>
        <w:pStyle w:val="En-tte"/>
        <w:jc w:val="both"/>
        <w:rPr>
          <w:rFonts w:ascii="GTPressura" w:hAnsi="GTPressura" w:cstheme="minorHAnsi"/>
          <w:color w:val="222A35" w:themeColor="text2" w:themeShade="80"/>
          <w:sz w:val="20"/>
          <w:lang w:val="fr-FR"/>
        </w:rPr>
      </w:pPr>
    </w:p>
    <w:p w:rsidR="0011216F" w:rsidRDefault="0011216F" w:rsidP="00C5197C">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Les fondateurs sont les membres initiaux et </w:t>
      </w:r>
      <w:proofErr w:type="gramStart"/>
      <w:r w:rsidRPr="00071561">
        <w:rPr>
          <w:rFonts w:ascii="GTPressura" w:hAnsi="GTPressura" w:cstheme="minorHAnsi"/>
          <w:color w:val="222A35" w:themeColor="text2" w:themeShade="80"/>
          <w:sz w:val="20"/>
          <w:lang w:val="fr-FR"/>
        </w:rPr>
        <w:t>initiales</w:t>
      </w:r>
      <w:proofErr w:type="gramEnd"/>
      <w:r w:rsidRPr="00071561">
        <w:rPr>
          <w:rFonts w:ascii="GTPressura" w:hAnsi="GTPressura" w:cstheme="minorHAnsi"/>
          <w:color w:val="222A35" w:themeColor="text2" w:themeShade="80"/>
          <w:sz w:val="20"/>
          <w:lang w:val="fr-FR"/>
        </w:rPr>
        <w:t xml:space="preserve"> de l’association. Des membres </w:t>
      </w:r>
      <w:proofErr w:type="spellStart"/>
      <w:r w:rsidRPr="00071561">
        <w:rPr>
          <w:rFonts w:ascii="GTPressura" w:hAnsi="GTPressura" w:cstheme="minorHAnsi"/>
          <w:color w:val="222A35" w:themeColor="text2" w:themeShade="80"/>
          <w:sz w:val="20"/>
          <w:lang w:val="fr-FR"/>
        </w:rPr>
        <w:t>additionnel·l·e·s</w:t>
      </w:r>
      <w:proofErr w:type="spellEnd"/>
      <w:r w:rsidRPr="00071561">
        <w:rPr>
          <w:rFonts w:ascii="GTPressura" w:hAnsi="GTPressura" w:cstheme="minorHAnsi"/>
          <w:color w:val="222A35" w:themeColor="text2" w:themeShade="80"/>
          <w:sz w:val="20"/>
          <w:lang w:val="fr-FR"/>
        </w:rPr>
        <w:t xml:space="preserve"> peuvent rejoindre l’association en soumettant une demande écrite au comité, qui statue.</w:t>
      </w:r>
    </w:p>
    <w:p w:rsidR="00C5197C" w:rsidRPr="00071561" w:rsidRDefault="00C5197C" w:rsidP="00C5197C">
      <w:pPr>
        <w:pStyle w:val="En-tte"/>
        <w:jc w:val="both"/>
        <w:rPr>
          <w:rFonts w:ascii="GTPressura" w:hAnsi="GTPressura" w:cstheme="minorHAnsi"/>
          <w:color w:val="222A35" w:themeColor="text2" w:themeShade="80"/>
          <w:sz w:val="20"/>
          <w:lang w:val="fr-FR"/>
        </w:rPr>
      </w:pPr>
    </w:p>
    <w:p w:rsidR="00C5197C" w:rsidRDefault="0011216F" w:rsidP="00C5197C">
      <w:pPr>
        <w:pStyle w:val="En-tte"/>
        <w:jc w:val="both"/>
        <w:rPr>
          <w:rFonts w:ascii="GTPressura" w:hAnsi="GTPressura"/>
          <w:color w:val="000000" w:themeColor="text1"/>
          <w:sz w:val="20"/>
          <w:szCs w:val="28"/>
        </w:rPr>
      </w:pPr>
      <w:r w:rsidRPr="00C5197C">
        <w:rPr>
          <w:rFonts w:ascii="GTPressura" w:hAnsi="GTPressura"/>
          <w:color w:val="000000" w:themeColor="text1"/>
          <w:sz w:val="20"/>
          <w:szCs w:val="28"/>
        </w:rPr>
        <w:t>Les membres du comité exercent leur activité de manière bénévole. Seuls les frais effectifs et</w:t>
      </w:r>
      <w:r w:rsidR="00C5197C">
        <w:rPr>
          <w:rFonts w:ascii="GTPressura" w:hAnsi="GTPressura"/>
          <w:color w:val="000000" w:themeColor="text1"/>
          <w:sz w:val="16"/>
        </w:rPr>
        <w:t xml:space="preserve"> </w:t>
      </w:r>
      <w:r w:rsidRPr="00C5197C">
        <w:rPr>
          <w:rFonts w:ascii="GTPressura" w:hAnsi="GTPressura"/>
          <w:color w:val="000000" w:themeColor="text1"/>
          <w:sz w:val="20"/>
          <w:szCs w:val="28"/>
        </w:rPr>
        <w:t>les frais de déplacement peuvent être indemnisés.</w:t>
      </w:r>
      <w:r w:rsidR="00C5197C">
        <w:rPr>
          <w:rFonts w:ascii="GTPressura" w:hAnsi="GTPressura"/>
          <w:color w:val="000000" w:themeColor="text1"/>
          <w:sz w:val="20"/>
          <w:szCs w:val="28"/>
        </w:rPr>
        <w:t xml:space="preserve"> </w:t>
      </w:r>
    </w:p>
    <w:p w:rsidR="00C5197C" w:rsidRDefault="00C5197C" w:rsidP="00C5197C">
      <w:pPr>
        <w:pStyle w:val="En-tte"/>
        <w:jc w:val="both"/>
        <w:rPr>
          <w:rFonts w:ascii="GTPressura" w:hAnsi="GTPressura"/>
          <w:color w:val="000000" w:themeColor="text1"/>
          <w:sz w:val="20"/>
          <w:szCs w:val="28"/>
        </w:rPr>
      </w:pPr>
    </w:p>
    <w:p w:rsidR="0011216F" w:rsidRPr="00C5197C" w:rsidRDefault="0011216F" w:rsidP="00C5197C">
      <w:pPr>
        <w:pStyle w:val="En-tte"/>
        <w:jc w:val="both"/>
        <w:rPr>
          <w:rFonts w:ascii="GTPressura" w:hAnsi="GTPressura"/>
          <w:color w:val="000000" w:themeColor="text1"/>
          <w:sz w:val="20"/>
          <w:szCs w:val="28"/>
        </w:rPr>
      </w:pPr>
      <w:r w:rsidRPr="00C5197C">
        <w:rPr>
          <w:rFonts w:ascii="GTPressura" w:hAnsi="GTPressura"/>
          <w:color w:val="000000" w:themeColor="text1"/>
          <w:sz w:val="20"/>
          <w:szCs w:val="28"/>
        </w:rPr>
        <w:t xml:space="preserve">Les </w:t>
      </w:r>
      <w:proofErr w:type="spellStart"/>
      <w:r w:rsidRPr="00C5197C">
        <w:rPr>
          <w:rFonts w:ascii="GTPressura" w:hAnsi="GTPressura"/>
          <w:color w:val="000000" w:themeColor="text1"/>
          <w:sz w:val="20"/>
          <w:szCs w:val="28"/>
        </w:rPr>
        <w:t>salarié·e·s</w:t>
      </w:r>
      <w:proofErr w:type="spellEnd"/>
      <w:r w:rsidRPr="00C5197C">
        <w:rPr>
          <w:rFonts w:ascii="GTPressura" w:hAnsi="GTPressura"/>
          <w:color w:val="000000" w:themeColor="text1"/>
          <w:sz w:val="20"/>
          <w:szCs w:val="28"/>
        </w:rPr>
        <w:t xml:space="preserve"> de l'association ne peuvent siéger au comité qu'avec une voix consultative</w:t>
      </w:r>
      <w:r w:rsidR="00C5197C">
        <w:rPr>
          <w:rFonts w:ascii="GTPressura" w:hAnsi="GTPressura"/>
          <w:color w:val="000000" w:themeColor="text1"/>
          <w:sz w:val="20"/>
          <w:szCs w:val="28"/>
        </w:rPr>
        <w:t>.</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11216F" w:rsidRDefault="0011216F" w:rsidP="00AF5C64">
      <w:pPr>
        <w:pStyle w:val="En-tte"/>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b/>
          <w:i/>
          <w:color w:val="222A35" w:themeColor="text2" w:themeShade="80"/>
          <w:sz w:val="18"/>
          <w:lang w:val="fr-FR"/>
        </w:rPr>
        <w:t>Commentaire</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 xml:space="preserve">: </w:t>
      </w:r>
      <w:r w:rsidR="00E1029C">
        <w:rPr>
          <w:rFonts w:ascii="GTPressura" w:hAnsi="GTPressura" w:cstheme="minorHAnsi"/>
          <w:i/>
          <w:color w:val="222A35" w:themeColor="text2" w:themeShade="80"/>
          <w:sz w:val="18"/>
          <w:lang w:val="fr-FR"/>
        </w:rPr>
        <w:t>Normalement</w:t>
      </w:r>
      <w:r w:rsidRPr="0011216F">
        <w:rPr>
          <w:rFonts w:ascii="GTPressura" w:hAnsi="GTPressura" w:cstheme="minorHAnsi"/>
          <w:i/>
          <w:color w:val="222A35" w:themeColor="text2" w:themeShade="80"/>
          <w:sz w:val="18"/>
          <w:lang w:val="fr-FR"/>
        </w:rPr>
        <w:t>, l’assemblée générale est habilitée à se prononcer sur l’admission ou l’exclusio</w:t>
      </w:r>
      <w:r w:rsidR="00E1029C">
        <w:rPr>
          <w:rFonts w:ascii="GTPressura" w:hAnsi="GTPressura" w:cstheme="minorHAnsi"/>
          <w:i/>
          <w:color w:val="222A35" w:themeColor="text2" w:themeShade="80"/>
          <w:sz w:val="18"/>
          <w:lang w:val="fr-FR"/>
        </w:rPr>
        <w:t xml:space="preserve">n des membres (art. 65 al.1 CC), mais cette compétence peut être déléguée au comité, avec droit de recours auprès de l’assemblée générale. </w:t>
      </w:r>
    </w:p>
    <w:p w:rsidR="0011216F" w:rsidRPr="0011216F" w:rsidRDefault="0011216F" w:rsidP="00AF5C64">
      <w:pPr>
        <w:pStyle w:val="En-tte"/>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p>
    <w:p w:rsidR="0011216F" w:rsidRDefault="0011216F" w:rsidP="00AF5C64">
      <w:pPr>
        <w:pStyle w:val="En-tte"/>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i/>
          <w:color w:val="222A35" w:themeColor="text2" w:themeShade="80"/>
          <w:sz w:val="18"/>
          <w:lang w:val="fr-FR"/>
        </w:rPr>
        <w:t>Notez que des personnes morales (d’autres organisations disposant de la personnalité juridique) peuvent rejoindre votre association.</w:t>
      </w:r>
      <w:r w:rsidR="00E1029C">
        <w:rPr>
          <w:rFonts w:ascii="GTPressura" w:hAnsi="GTPressura" w:cstheme="minorHAnsi"/>
          <w:i/>
          <w:color w:val="222A35" w:themeColor="text2" w:themeShade="80"/>
          <w:sz w:val="18"/>
          <w:lang w:val="fr-FR"/>
        </w:rPr>
        <w:t xml:space="preserve"> Les statuts restent cependant libres de prévoir des clauses de restriction à l’adhésion, tant que celles-ci ne relèvent pas de la discrimination.</w:t>
      </w:r>
    </w:p>
    <w:p w:rsidR="00E1029C" w:rsidRDefault="00E1029C" w:rsidP="00AF5C64">
      <w:pPr>
        <w:pStyle w:val="En-tte"/>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p>
    <w:p w:rsidR="00E1029C" w:rsidRPr="0011216F" w:rsidRDefault="00E1029C" w:rsidP="00AF5C64">
      <w:pPr>
        <w:pStyle w:val="En-tte"/>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Pr>
          <w:rFonts w:ascii="GTPressura" w:hAnsi="GTPressura" w:cstheme="minorHAnsi"/>
          <w:i/>
          <w:color w:val="222A35" w:themeColor="text2" w:themeShade="80"/>
          <w:sz w:val="18"/>
          <w:lang w:val="fr-FR"/>
        </w:rPr>
        <w:t>Il est possible d’avoir plusieurs catégories de membres (membres fondateurs et fondatrices, membres d’honneur, de soutien, etc… avec des droits et devoirs différents. Notez cependant que cela implique un suivi supplémentaire particulièrement pour les cotisations et l’assemblée générale.</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7</w:t>
      </w:r>
      <w:r w:rsidRPr="00071561">
        <w:rPr>
          <w:rFonts w:ascii="GTPressura" w:hAnsi="GTPressura" w:cstheme="minorHAnsi"/>
          <w:b/>
          <w:bCs/>
          <w:color w:val="222A35" w:themeColor="text2" w:themeShade="80"/>
          <w:sz w:val="20"/>
          <w:lang w:val="fr-FR"/>
        </w:rPr>
        <w:tab/>
        <w:t>FIN DE L’ADHÉSION</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L’adhésion d’</w:t>
      </w:r>
      <w:proofErr w:type="spellStart"/>
      <w:r w:rsidRPr="00071561">
        <w:rPr>
          <w:rFonts w:ascii="GTPressura" w:hAnsi="GTPressura" w:cstheme="minorHAnsi"/>
          <w:color w:val="222A35" w:themeColor="text2" w:themeShade="80"/>
          <w:sz w:val="20"/>
          <w:lang w:val="fr-FR"/>
        </w:rPr>
        <w:t>un·e</w:t>
      </w:r>
      <w:proofErr w:type="spellEnd"/>
      <w:r w:rsidRPr="00071561">
        <w:rPr>
          <w:rFonts w:ascii="GTPressura" w:hAnsi="GTPressura" w:cstheme="minorHAnsi"/>
          <w:color w:val="222A35" w:themeColor="text2" w:themeShade="80"/>
          <w:sz w:val="20"/>
          <w:lang w:val="fr-FR"/>
        </w:rPr>
        <w:t xml:space="preserve"> membre se perd :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numPr>
          <w:ilvl w:val="0"/>
          <w:numId w:val="5"/>
        </w:numPr>
        <w:tabs>
          <w:tab w:val="clear" w:pos="4536"/>
        </w:tabs>
        <w:ind w:left="709" w:hanging="284"/>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Pour les personnes physiques, par la démission adressée au comité au moins 6 mois avant la fin de l’année civile (art. 70 al. 2 CC), l’exclusion</w:t>
      </w:r>
      <w:r w:rsidR="000C4D31">
        <w:rPr>
          <w:rFonts w:ascii="GTPressura" w:hAnsi="GTPressura" w:cstheme="minorHAnsi"/>
          <w:color w:val="222A35" w:themeColor="text2" w:themeShade="80"/>
          <w:sz w:val="20"/>
          <w:lang w:val="fr-FR"/>
        </w:rPr>
        <w:t>, la dissolution de l’association</w:t>
      </w:r>
      <w:r w:rsidRPr="00071561">
        <w:rPr>
          <w:rFonts w:ascii="GTPressura" w:hAnsi="GTPressura" w:cstheme="minorHAnsi"/>
          <w:color w:val="222A35" w:themeColor="text2" w:themeShade="80"/>
          <w:sz w:val="20"/>
          <w:lang w:val="fr-FR"/>
        </w:rPr>
        <w:t xml:space="preserve"> ou à la suite du décès, la qualité de membre étant inaliénable (art. 70 al.3 CC)</w:t>
      </w:r>
      <w:r w:rsidRPr="00071561">
        <w:rPr>
          <w:rFonts w:ascii="Calibri" w:hAnsi="Calibri" w:cs="Calibri"/>
          <w:color w:val="222A35" w:themeColor="text2" w:themeShade="80"/>
          <w:sz w:val="20"/>
          <w:lang w:val="fr-FR"/>
        </w:rPr>
        <w:t> </w:t>
      </w:r>
      <w:r w:rsidRPr="00071561">
        <w:rPr>
          <w:rFonts w:ascii="GTPressura" w:hAnsi="GTPressura" w:cstheme="minorHAnsi"/>
          <w:color w:val="222A35" w:themeColor="text2" w:themeShade="80"/>
          <w:sz w:val="20"/>
          <w:lang w:val="fr-FR"/>
        </w:rPr>
        <w:t xml:space="preserve">; </w:t>
      </w:r>
    </w:p>
    <w:p w:rsidR="0011216F" w:rsidRDefault="0011216F" w:rsidP="0094469A">
      <w:pPr>
        <w:pStyle w:val="En-tte"/>
        <w:numPr>
          <w:ilvl w:val="0"/>
          <w:numId w:val="5"/>
        </w:numPr>
        <w:tabs>
          <w:tab w:val="clear" w:pos="4536"/>
        </w:tabs>
        <w:ind w:left="709" w:hanging="284"/>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Pour les personnes morales, par la démission, l’exclusion ou à la suite de la dissolution de la personne morale</w:t>
      </w:r>
      <w:r w:rsidR="000C4D31">
        <w:rPr>
          <w:rFonts w:ascii="GTPressura" w:hAnsi="GTPressura" w:cstheme="minorHAnsi"/>
          <w:color w:val="222A35" w:themeColor="text2" w:themeShade="80"/>
          <w:sz w:val="20"/>
          <w:lang w:val="fr-FR"/>
        </w:rPr>
        <w:t xml:space="preserve"> ou de l’association</w:t>
      </w:r>
      <w:r w:rsidRPr="00071561">
        <w:rPr>
          <w:rFonts w:ascii="GTPressura" w:hAnsi="GTPressura" w:cstheme="minorHAnsi"/>
          <w:color w:val="222A35" w:themeColor="text2" w:themeShade="80"/>
          <w:sz w:val="20"/>
          <w:lang w:val="fr-FR"/>
        </w:rPr>
        <w:t>.</w:t>
      </w:r>
    </w:p>
    <w:p w:rsidR="000C4D31" w:rsidRPr="000C4D31" w:rsidRDefault="000C4D31" w:rsidP="0094469A">
      <w:pPr>
        <w:pStyle w:val="En-tte"/>
        <w:jc w:val="both"/>
        <w:rPr>
          <w:rFonts w:ascii="GTPressura" w:hAnsi="GTPressura" w:cstheme="minorHAnsi"/>
          <w:color w:val="222A35" w:themeColor="text2" w:themeShade="80"/>
          <w:sz w:val="20"/>
          <w:lang w:val="fr-FR"/>
        </w:rPr>
      </w:pPr>
      <w:r w:rsidRPr="000C4D31">
        <w:rPr>
          <w:rFonts w:ascii="GTPressura" w:hAnsi="GTPressura" w:cstheme="minorHAnsi"/>
          <w:color w:val="222A35" w:themeColor="text2" w:themeShade="80"/>
          <w:sz w:val="20"/>
          <w:lang w:val="fr-FR"/>
        </w:rPr>
        <w:t>La sortie de l’association est possible en tout temps. La résiliation doit être adressée par écrit au comité.</w:t>
      </w:r>
    </w:p>
    <w:p w:rsidR="000C4D31" w:rsidRPr="000C4D31" w:rsidRDefault="000C4D31" w:rsidP="0094469A">
      <w:pPr>
        <w:pStyle w:val="En-tte"/>
        <w:jc w:val="both"/>
        <w:rPr>
          <w:rFonts w:ascii="GTPressura" w:hAnsi="GTPressura" w:cstheme="minorHAnsi"/>
          <w:color w:val="222A35" w:themeColor="text2" w:themeShade="80"/>
          <w:sz w:val="20"/>
          <w:lang w:val="fr-FR"/>
        </w:rPr>
      </w:pPr>
      <w:r w:rsidRPr="000C4D31">
        <w:rPr>
          <w:rFonts w:ascii="GTPressura" w:hAnsi="GTPressura" w:cstheme="minorHAnsi"/>
          <w:color w:val="222A35" w:themeColor="text2" w:themeShade="80"/>
          <w:sz w:val="20"/>
          <w:lang w:val="fr-FR"/>
        </w:rPr>
        <w:t>Dans tous les cas, la cotisation de l'année en cours reste due par le/</w:t>
      </w:r>
      <w:proofErr w:type="gramStart"/>
      <w:r w:rsidRPr="000C4D31">
        <w:rPr>
          <w:rFonts w:ascii="GTPressura" w:hAnsi="GTPressura" w:cstheme="minorHAnsi"/>
          <w:color w:val="222A35" w:themeColor="text2" w:themeShade="80"/>
          <w:sz w:val="20"/>
          <w:lang w:val="fr-FR"/>
        </w:rPr>
        <w:t>la</w:t>
      </w:r>
      <w:proofErr w:type="gramEnd"/>
      <w:r w:rsidRPr="000C4D31">
        <w:rPr>
          <w:rFonts w:ascii="GTPressura" w:hAnsi="GTPressura" w:cstheme="minorHAnsi"/>
          <w:color w:val="222A35" w:themeColor="text2" w:themeShade="80"/>
          <w:sz w:val="20"/>
          <w:lang w:val="fr-FR"/>
        </w:rPr>
        <w:t xml:space="preserve"> membre </w:t>
      </w:r>
      <w:proofErr w:type="spellStart"/>
      <w:r w:rsidRPr="000C4D31">
        <w:rPr>
          <w:rFonts w:ascii="GTPressura" w:hAnsi="GTPressura" w:cstheme="minorHAnsi"/>
          <w:color w:val="222A35" w:themeColor="text2" w:themeShade="80"/>
          <w:sz w:val="20"/>
          <w:lang w:val="fr-FR"/>
        </w:rPr>
        <w:t>sortant·e</w:t>
      </w:r>
      <w:proofErr w:type="spellEnd"/>
      <w:r w:rsidRPr="000C4D31">
        <w:rPr>
          <w:rFonts w:ascii="GTPressura" w:hAnsi="GTPressura" w:cstheme="minorHAnsi"/>
          <w:color w:val="222A35" w:themeColor="text2" w:themeShade="80"/>
          <w:sz w:val="20"/>
          <w:lang w:val="fr-FR"/>
        </w:rPr>
        <w:t>.</w:t>
      </w:r>
    </w:p>
    <w:p w:rsidR="000C4D31" w:rsidRPr="00071561" w:rsidRDefault="000C4D31" w:rsidP="0094469A">
      <w:pPr>
        <w:pStyle w:val="En-tte"/>
        <w:tabs>
          <w:tab w:val="clear" w:pos="4536"/>
        </w:tabs>
        <w:jc w:val="both"/>
        <w:rPr>
          <w:rFonts w:ascii="GTPressura" w:hAnsi="GTPressura" w:cstheme="minorHAnsi"/>
          <w:color w:val="222A35" w:themeColor="text2" w:themeShade="80"/>
          <w:sz w:val="20"/>
          <w:lang w:val="fr-FR"/>
        </w:rPr>
      </w:pPr>
      <w:proofErr w:type="spellStart"/>
      <w:r w:rsidRPr="000C4D31">
        <w:rPr>
          <w:rFonts w:ascii="GTPressura" w:hAnsi="GTPressura" w:cstheme="minorHAnsi"/>
          <w:color w:val="222A35" w:themeColor="text2" w:themeShade="80"/>
          <w:sz w:val="20"/>
          <w:lang w:val="fr-FR"/>
        </w:rPr>
        <w:t>Un·e</w:t>
      </w:r>
      <w:proofErr w:type="spellEnd"/>
      <w:r w:rsidRPr="000C4D31">
        <w:rPr>
          <w:rFonts w:ascii="GTPressura" w:hAnsi="GTPressura" w:cstheme="minorHAnsi"/>
          <w:color w:val="222A35" w:themeColor="text2" w:themeShade="80"/>
          <w:sz w:val="20"/>
          <w:lang w:val="fr-FR"/>
        </w:rPr>
        <w:t xml:space="preserve"> membre démissionnaire ou </w:t>
      </w:r>
      <w:proofErr w:type="spellStart"/>
      <w:r w:rsidRPr="000C4D31">
        <w:rPr>
          <w:rFonts w:ascii="GTPressura" w:hAnsi="GTPressura" w:cstheme="minorHAnsi"/>
          <w:color w:val="222A35" w:themeColor="text2" w:themeShade="80"/>
          <w:sz w:val="20"/>
          <w:lang w:val="fr-FR"/>
        </w:rPr>
        <w:t>exclu·e</w:t>
      </w:r>
      <w:proofErr w:type="spellEnd"/>
      <w:r w:rsidRPr="000C4D31">
        <w:rPr>
          <w:rFonts w:ascii="GTPressura" w:hAnsi="GTPressura" w:cstheme="minorHAnsi"/>
          <w:color w:val="222A35" w:themeColor="text2" w:themeShade="80"/>
          <w:sz w:val="20"/>
          <w:lang w:val="fr-FR"/>
        </w:rPr>
        <w:t xml:space="preserve"> n'a aucun droit à l'avoir social de l’association.</w:t>
      </w:r>
    </w:p>
    <w:p w:rsidR="0011216F" w:rsidRPr="00071561" w:rsidRDefault="0011216F" w:rsidP="0094469A">
      <w:pPr>
        <w:pStyle w:val="En-tte"/>
        <w:tabs>
          <w:tab w:val="clear" w:pos="4536"/>
        </w:tabs>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8</w:t>
      </w:r>
      <w:r w:rsidRPr="00071561">
        <w:rPr>
          <w:rFonts w:ascii="GTPressura" w:hAnsi="GTPressura" w:cstheme="minorHAnsi"/>
          <w:b/>
          <w:bCs/>
          <w:color w:val="222A35" w:themeColor="text2" w:themeShade="80"/>
          <w:sz w:val="20"/>
          <w:lang w:val="fr-FR"/>
        </w:rPr>
        <w:tab/>
        <w:t>EXCLUSION</w:t>
      </w:r>
    </w:p>
    <w:p w:rsidR="0011216F" w:rsidRDefault="000C4D31" w:rsidP="0094469A">
      <w:pPr>
        <w:pStyle w:val="En-tte"/>
        <w:jc w:val="both"/>
        <w:rPr>
          <w:rFonts w:ascii="GTPressura" w:hAnsi="GTPressura" w:cstheme="minorHAnsi"/>
          <w:color w:val="222A35" w:themeColor="text2" w:themeShade="80"/>
          <w:sz w:val="20"/>
          <w:lang w:val="fr-FR"/>
        </w:rPr>
      </w:pPr>
      <w:r>
        <w:rPr>
          <w:rFonts w:ascii="GTPressura" w:hAnsi="GTPressura" w:cstheme="minorHAnsi"/>
          <w:color w:val="222A35" w:themeColor="text2" w:themeShade="80"/>
          <w:sz w:val="20"/>
          <w:lang w:val="fr-FR"/>
        </w:rPr>
        <w:t>Tout membre dont la conduite est de nature à compromettre les intérêts et la bonne marche de l’association ou son honneur peut être exclu par une décision du comité sans indication de motif. Il en va de même pour les membres qui n’acquittent pas les cotisations échues.</w:t>
      </w:r>
    </w:p>
    <w:p w:rsidR="0094469A" w:rsidRPr="00071561" w:rsidRDefault="0094469A" w:rsidP="0094469A">
      <w:pPr>
        <w:pStyle w:val="En-tte"/>
        <w:jc w:val="both"/>
        <w:rPr>
          <w:rFonts w:ascii="GTPressura" w:hAnsi="GTPressura" w:cstheme="minorHAnsi"/>
          <w:color w:val="222A35" w:themeColor="text2" w:themeShade="80"/>
          <w:sz w:val="20"/>
          <w:lang w:val="fr-FR"/>
        </w:rPr>
      </w:pPr>
    </w:p>
    <w:p w:rsidR="0011216F" w:rsidRPr="0011216F" w:rsidRDefault="0011216F" w:rsidP="00AF5C64">
      <w:pPr>
        <w:pStyle w:val="En-tte"/>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b/>
          <w:i/>
          <w:color w:val="222A35" w:themeColor="text2" w:themeShade="80"/>
          <w:sz w:val="18"/>
          <w:lang w:val="fr-FR"/>
        </w:rPr>
        <w:t>Commentaire</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 Le d</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lai de r</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 xml:space="preserve">siliation ne peut </w:t>
      </w:r>
      <w:r w:rsidRPr="0011216F">
        <w:rPr>
          <w:rFonts w:ascii="GTPressura" w:hAnsi="GTPressura" w:cs="GTPressura"/>
          <w:i/>
          <w:color w:val="222A35" w:themeColor="text2" w:themeShade="80"/>
          <w:sz w:val="18"/>
          <w:lang w:val="fr-FR"/>
        </w:rPr>
        <w:t>ê</w:t>
      </w:r>
      <w:r w:rsidRPr="0011216F">
        <w:rPr>
          <w:rFonts w:ascii="GTPressura" w:hAnsi="GTPressura" w:cstheme="minorHAnsi"/>
          <w:i/>
          <w:color w:val="222A35" w:themeColor="text2" w:themeShade="80"/>
          <w:sz w:val="18"/>
          <w:lang w:val="fr-FR"/>
        </w:rPr>
        <w:t>tre sup</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 xml:space="preserve">rieur </w:t>
      </w:r>
      <w:r w:rsidRPr="0011216F">
        <w:rPr>
          <w:rFonts w:ascii="GTPressura" w:hAnsi="GTPressura" w:cs="GTPressura"/>
          <w:i/>
          <w:color w:val="222A35" w:themeColor="text2" w:themeShade="80"/>
          <w:sz w:val="18"/>
          <w:lang w:val="fr-FR"/>
        </w:rPr>
        <w:t>à</w:t>
      </w:r>
      <w:r w:rsidRPr="0011216F">
        <w:rPr>
          <w:rFonts w:ascii="GTPressura" w:hAnsi="GTPressura" w:cstheme="minorHAnsi"/>
          <w:i/>
          <w:color w:val="222A35" w:themeColor="text2" w:themeShade="80"/>
          <w:sz w:val="18"/>
          <w:lang w:val="fr-FR"/>
        </w:rPr>
        <w:t xml:space="preserve"> 6 mois. Les statuts peuvent cependant pr</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voir un d</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lai inf</w:t>
      </w:r>
      <w:r w:rsidRPr="0011216F">
        <w:rPr>
          <w:rFonts w:ascii="GTPressura" w:hAnsi="GTPressura" w:cs="GTPressura"/>
          <w:i/>
          <w:color w:val="222A35" w:themeColor="text2" w:themeShade="80"/>
          <w:sz w:val="18"/>
          <w:lang w:val="fr-FR"/>
        </w:rPr>
        <w:t>é</w:t>
      </w:r>
      <w:r w:rsidRPr="0011216F">
        <w:rPr>
          <w:rFonts w:ascii="GTPressura" w:hAnsi="GTPressura" w:cstheme="minorHAnsi"/>
          <w:i/>
          <w:color w:val="222A35" w:themeColor="text2" w:themeShade="80"/>
          <w:sz w:val="18"/>
          <w:lang w:val="fr-FR"/>
        </w:rPr>
        <w:t xml:space="preserve">rieur, voire même aucun délai du tout. </w:t>
      </w:r>
      <w:r w:rsidR="000C4D31">
        <w:rPr>
          <w:rFonts w:ascii="GTPressura" w:hAnsi="GTPressura" w:cstheme="minorHAnsi"/>
          <w:i/>
          <w:color w:val="222A35" w:themeColor="text2" w:themeShade="80"/>
          <w:sz w:val="18"/>
          <w:lang w:val="fr-FR"/>
        </w:rPr>
        <w:t xml:space="preserve">La démission ne peut être interdite par les statuts. </w:t>
      </w:r>
    </w:p>
    <w:p w:rsidR="0011216F" w:rsidRPr="0011216F" w:rsidRDefault="0011216F" w:rsidP="00AF5C64">
      <w:pPr>
        <w:pStyle w:val="En-tte"/>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i/>
          <w:color w:val="222A35" w:themeColor="text2" w:themeShade="80"/>
          <w:sz w:val="18"/>
          <w:lang w:val="fr-FR"/>
        </w:rPr>
        <w:t>L’exclusion peut se faire soit pour de «</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justes motifs</w:t>
      </w:r>
      <w:r w:rsidRPr="0011216F">
        <w:rPr>
          <w:rFonts w:ascii="Calibri" w:hAnsi="Calibri" w:cs="Calibri"/>
          <w:i/>
          <w:color w:val="222A35" w:themeColor="text2" w:themeShade="80"/>
          <w:sz w:val="18"/>
          <w:lang w:val="fr-FR"/>
        </w:rPr>
        <w:t> </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 xml:space="preserve">, soit </w:t>
      </w:r>
      <w:r w:rsidRPr="0011216F">
        <w:rPr>
          <w:rFonts w:ascii="GTPressura" w:hAnsi="GTPressura" w:cs="GTPressura"/>
          <w:i/>
          <w:color w:val="222A35" w:themeColor="text2" w:themeShade="80"/>
          <w:sz w:val="18"/>
          <w:lang w:val="fr-FR"/>
        </w:rPr>
        <w:t>«</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sans indication de motifs</w:t>
      </w:r>
      <w:r w:rsidRPr="0011216F">
        <w:rPr>
          <w:rFonts w:ascii="Calibri" w:hAnsi="Calibri" w:cs="Calibri"/>
          <w:i/>
          <w:color w:val="222A35" w:themeColor="text2" w:themeShade="80"/>
          <w:sz w:val="18"/>
          <w:lang w:val="fr-FR"/>
        </w:rPr>
        <w:t> </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 xml:space="preserve">. </w:t>
      </w:r>
    </w:p>
    <w:p w:rsidR="0011216F" w:rsidRPr="0011216F" w:rsidRDefault="0011216F" w:rsidP="00AF5C64">
      <w:pPr>
        <w:pStyle w:val="En-tte"/>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i/>
          <w:color w:val="222A35" w:themeColor="text2" w:themeShade="80"/>
          <w:sz w:val="18"/>
          <w:lang w:val="fr-FR"/>
        </w:rPr>
        <w:t>Par</w:t>
      </w:r>
      <w:r w:rsidRPr="0011216F">
        <w:rPr>
          <w:rFonts w:ascii="Calibri" w:hAnsi="Calibri" w:cs="Calibri"/>
          <w:i/>
          <w:color w:val="222A35" w:themeColor="text2" w:themeShade="80"/>
          <w:sz w:val="18"/>
          <w:lang w:val="fr-FR"/>
        </w:rPr>
        <w:t> </w:t>
      </w:r>
      <w:r w:rsidRPr="0011216F">
        <w:rPr>
          <w:rFonts w:ascii="GTPressura" w:hAnsi="GTPressura" w:cs="GTPressura"/>
          <w:i/>
          <w:color w:val="222A35" w:themeColor="text2" w:themeShade="80"/>
          <w:sz w:val="18"/>
          <w:lang w:val="fr-FR"/>
        </w:rPr>
        <w:t>«</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justes motifs</w:t>
      </w:r>
      <w:r w:rsidRPr="0011216F">
        <w:rPr>
          <w:rFonts w:ascii="Calibri" w:hAnsi="Calibri" w:cs="Calibri"/>
          <w:i/>
          <w:color w:val="222A35" w:themeColor="text2" w:themeShade="80"/>
          <w:sz w:val="18"/>
          <w:lang w:val="fr-FR"/>
        </w:rPr>
        <w:t> </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 xml:space="preserve">, on peut comprendre toute action nuisant </w:t>
      </w:r>
      <w:r w:rsidRPr="0011216F">
        <w:rPr>
          <w:rFonts w:ascii="GTPressura" w:hAnsi="GTPressura" w:cs="GTPressura"/>
          <w:i/>
          <w:color w:val="222A35" w:themeColor="text2" w:themeShade="80"/>
          <w:sz w:val="18"/>
          <w:lang w:val="fr-FR"/>
        </w:rPr>
        <w:t>à</w:t>
      </w:r>
      <w:r w:rsidRPr="0011216F">
        <w:rPr>
          <w:rFonts w:ascii="GTPressura" w:hAnsi="GTPressura" w:cstheme="minorHAnsi"/>
          <w:i/>
          <w:color w:val="222A35" w:themeColor="text2" w:themeShade="80"/>
          <w:sz w:val="18"/>
          <w:lang w:val="fr-FR"/>
        </w:rPr>
        <w:t xml:space="preserve"> l</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association, son image et la poursuite de son but (</w:t>
      </w:r>
      <w:proofErr w:type="spellStart"/>
      <w:r w:rsidRPr="0011216F">
        <w:rPr>
          <w:rFonts w:ascii="GTPressura" w:hAnsi="GTPressura" w:cstheme="minorHAnsi"/>
          <w:i/>
          <w:color w:val="222A35" w:themeColor="text2" w:themeShade="80"/>
          <w:sz w:val="18"/>
          <w:lang w:val="fr-FR"/>
        </w:rPr>
        <w:t>y.c</w:t>
      </w:r>
      <w:proofErr w:type="spellEnd"/>
      <w:r w:rsidRPr="0011216F">
        <w:rPr>
          <w:rFonts w:ascii="GTPressura" w:hAnsi="GTPressura" w:cstheme="minorHAnsi"/>
          <w:i/>
          <w:color w:val="222A35" w:themeColor="text2" w:themeShade="80"/>
          <w:sz w:val="18"/>
          <w:lang w:val="fr-FR"/>
        </w:rPr>
        <w:t xml:space="preserve">. le non-paiement de la cotisation suite aux rappels). </w:t>
      </w: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i/>
          <w:color w:val="222A35" w:themeColor="text2" w:themeShade="80"/>
          <w:sz w:val="18"/>
          <w:lang w:val="fr-FR"/>
        </w:rPr>
        <w:lastRenderedPageBreak/>
        <w:t>Sans précision supplémentaire, c’est l’assemblée générale qui se prononce sur l’exclusion d’</w:t>
      </w:r>
      <w:proofErr w:type="spellStart"/>
      <w:r w:rsidRPr="0011216F">
        <w:rPr>
          <w:rFonts w:ascii="GTPressura" w:hAnsi="GTPressura" w:cstheme="minorHAnsi"/>
          <w:i/>
          <w:color w:val="222A35" w:themeColor="text2" w:themeShade="80"/>
          <w:sz w:val="18"/>
          <w:lang w:val="fr-FR"/>
        </w:rPr>
        <w:t>un·e</w:t>
      </w:r>
      <w:proofErr w:type="spellEnd"/>
      <w:r w:rsidRPr="0011216F">
        <w:rPr>
          <w:rFonts w:ascii="GTPressura" w:hAnsi="GTPressura" w:cstheme="minorHAnsi"/>
          <w:i/>
          <w:color w:val="222A35" w:themeColor="text2" w:themeShade="80"/>
          <w:sz w:val="18"/>
          <w:lang w:val="fr-FR"/>
        </w:rPr>
        <w:t xml:space="preserve"> membre. Si un organe de recours est statutairement prévu (habituellement l’assemblée générale), celui-ci doit d’abord se prononcer sur l’exclusion </w:t>
      </w:r>
      <w:r w:rsidR="00394169">
        <w:rPr>
          <w:rFonts w:ascii="GTPressura" w:hAnsi="GTPressura" w:cstheme="minorHAnsi"/>
          <w:i/>
          <w:color w:val="222A35" w:themeColor="text2" w:themeShade="80"/>
          <w:sz w:val="18"/>
          <w:lang w:val="fr-FR"/>
        </w:rPr>
        <w:t>avant</w:t>
      </w:r>
      <w:r w:rsidRPr="0011216F">
        <w:rPr>
          <w:rFonts w:ascii="GTPressura" w:hAnsi="GTPressura" w:cstheme="minorHAnsi"/>
          <w:i/>
          <w:color w:val="222A35" w:themeColor="text2" w:themeShade="80"/>
          <w:sz w:val="18"/>
          <w:lang w:val="fr-FR"/>
        </w:rPr>
        <w:t xml:space="preserve"> que la décision</w:t>
      </w:r>
      <w:r w:rsidR="00394169">
        <w:rPr>
          <w:rFonts w:ascii="GTPressura" w:hAnsi="GTPressura" w:cstheme="minorHAnsi"/>
          <w:i/>
          <w:color w:val="222A35" w:themeColor="text2" w:themeShade="80"/>
          <w:sz w:val="18"/>
          <w:lang w:val="fr-FR"/>
        </w:rPr>
        <w:t xml:space="preserve"> ne</w:t>
      </w:r>
      <w:r w:rsidRPr="0011216F">
        <w:rPr>
          <w:rFonts w:ascii="GTPressura" w:hAnsi="GTPressura" w:cstheme="minorHAnsi"/>
          <w:i/>
          <w:color w:val="222A35" w:themeColor="text2" w:themeShade="80"/>
          <w:sz w:val="18"/>
          <w:lang w:val="fr-FR"/>
        </w:rPr>
        <w:t xml:space="preserve"> puisse être attaquée en justice. </w:t>
      </w:r>
    </w:p>
    <w:p w:rsidR="00C5197C" w:rsidRDefault="00C5197C" w:rsidP="0094469A">
      <w:pPr>
        <w:pStyle w:val="En-tte"/>
        <w:tabs>
          <w:tab w:val="left" w:pos="993"/>
        </w:tabs>
        <w:spacing w:after="200"/>
        <w:jc w:val="both"/>
        <w:rPr>
          <w:rFonts w:ascii="GTPressura" w:hAnsi="GTPressura" w:cstheme="minorHAnsi"/>
          <w:b/>
          <w:bCs/>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9</w:t>
      </w:r>
      <w:r w:rsidRPr="00071561">
        <w:rPr>
          <w:rFonts w:ascii="GTPressura" w:hAnsi="GTPressura" w:cstheme="minorHAnsi"/>
          <w:b/>
          <w:bCs/>
          <w:color w:val="222A35" w:themeColor="text2" w:themeShade="80"/>
          <w:sz w:val="20"/>
          <w:lang w:val="fr-FR"/>
        </w:rPr>
        <w:tab/>
        <w:t>COTISATIONS</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L’</w:t>
      </w:r>
      <w:r w:rsidR="000C4D31">
        <w:rPr>
          <w:rFonts w:ascii="GTPressura" w:hAnsi="GTPressura" w:cstheme="minorHAnsi"/>
          <w:color w:val="222A35" w:themeColor="text2" w:themeShade="80"/>
          <w:sz w:val="20"/>
          <w:lang w:val="fr-FR"/>
        </w:rPr>
        <w:t>a</w:t>
      </w:r>
      <w:r w:rsidRPr="00071561">
        <w:rPr>
          <w:rFonts w:ascii="GTPressura" w:hAnsi="GTPressura" w:cstheme="minorHAnsi"/>
          <w:color w:val="222A35" w:themeColor="text2" w:themeShade="80"/>
          <w:sz w:val="20"/>
          <w:lang w:val="fr-FR"/>
        </w:rPr>
        <w:t xml:space="preserve">ssemblée générale décide du principe et du montant des cotisations des membres.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11216F" w:rsidRDefault="0011216F" w:rsidP="00AF5C64">
      <w:pPr>
        <w:pStyle w:val="En-tte"/>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b/>
          <w:i/>
          <w:color w:val="222A35" w:themeColor="text2" w:themeShade="80"/>
          <w:sz w:val="18"/>
          <w:lang w:val="fr-FR"/>
        </w:rPr>
        <w:t>Commentaire</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 xml:space="preserve">: Ce montant est généralement décidé lors de chaque assemblée générale. En cas de changement et de cotisations différenciées correspondant à des statuts de membres différents, il est important que cela figure au procès-verbal.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284"/>
        </w:tabs>
        <w:spacing w:after="200"/>
        <w:jc w:val="both"/>
        <w:rPr>
          <w:rFonts w:ascii="GTPressura" w:hAnsi="GTPressura" w:cstheme="minorHAnsi"/>
          <w:b/>
          <w:bCs/>
          <w:color w:val="222A35" w:themeColor="text2" w:themeShade="80"/>
          <w:lang w:val="fr-FR"/>
        </w:rPr>
      </w:pPr>
      <w:r w:rsidRPr="00071561">
        <w:rPr>
          <w:rFonts w:ascii="GTPressura" w:hAnsi="GTPressura" w:cstheme="minorHAnsi"/>
          <w:b/>
          <w:bCs/>
          <w:color w:val="222A35" w:themeColor="text2" w:themeShade="80"/>
          <w:lang w:val="fr-FR"/>
        </w:rPr>
        <w:t>III.</w:t>
      </w:r>
      <w:r w:rsidRPr="00071561">
        <w:rPr>
          <w:rFonts w:ascii="GTPressura" w:hAnsi="GTPressura" w:cstheme="minorHAnsi"/>
          <w:b/>
          <w:bCs/>
          <w:color w:val="222A35" w:themeColor="text2" w:themeShade="80"/>
          <w:lang w:val="fr-FR"/>
        </w:rPr>
        <w:tab/>
        <w:t>ORGANISATION ET GOUVERNANCE</w:t>
      </w: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10</w:t>
      </w:r>
      <w:r w:rsidRPr="00071561">
        <w:rPr>
          <w:rFonts w:ascii="GTPressura" w:hAnsi="GTPressura" w:cstheme="minorHAnsi"/>
          <w:b/>
          <w:bCs/>
          <w:color w:val="222A35" w:themeColor="text2" w:themeShade="80"/>
          <w:sz w:val="20"/>
          <w:lang w:val="fr-FR"/>
        </w:rPr>
        <w:tab/>
        <w:t>ORGANES DE L’ASSOCIATION</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Les organes de l’association sont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numPr>
          <w:ilvl w:val="0"/>
          <w:numId w:val="5"/>
        </w:numPr>
        <w:tabs>
          <w:tab w:val="clear" w:pos="4536"/>
        </w:tabs>
        <w:ind w:left="709" w:hanging="284"/>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l’a</w:t>
      </w:r>
      <w:r>
        <w:rPr>
          <w:rFonts w:ascii="GTPressura" w:hAnsi="GTPressura" w:cstheme="minorHAnsi"/>
          <w:color w:val="222A35" w:themeColor="text2" w:themeShade="80"/>
          <w:sz w:val="20"/>
          <w:lang w:val="fr-FR"/>
        </w:rPr>
        <w:t>ssemblée générale</w:t>
      </w:r>
      <w:r>
        <w:rPr>
          <w:rFonts w:ascii="Cambria" w:hAnsi="Cambria" w:cs="Cambria"/>
          <w:color w:val="222A35" w:themeColor="text2" w:themeShade="80"/>
          <w:sz w:val="20"/>
          <w:lang w:val="fr-FR"/>
        </w:rPr>
        <w:t> </w:t>
      </w:r>
      <w:r>
        <w:rPr>
          <w:rFonts w:ascii="GTPressura" w:hAnsi="GTPressura" w:cstheme="minorHAnsi"/>
          <w:color w:val="222A35" w:themeColor="text2" w:themeShade="80"/>
          <w:sz w:val="20"/>
          <w:lang w:val="fr-FR"/>
        </w:rPr>
        <w:t>;</w:t>
      </w:r>
    </w:p>
    <w:p w:rsidR="0011216F" w:rsidRPr="00071561" w:rsidRDefault="0011216F" w:rsidP="0094469A">
      <w:pPr>
        <w:pStyle w:val="En-tte"/>
        <w:numPr>
          <w:ilvl w:val="0"/>
          <w:numId w:val="5"/>
        </w:numPr>
        <w:tabs>
          <w:tab w:val="clear" w:pos="4536"/>
        </w:tabs>
        <w:ind w:left="709" w:hanging="284"/>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le c</w:t>
      </w:r>
      <w:r>
        <w:rPr>
          <w:rFonts w:ascii="GTPressura" w:hAnsi="GTPressura" w:cstheme="minorHAnsi"/>
          <w:color w:val="222A35" w:themeColor="text2" w:themeShade="80"/>
          <w:sz w:val="20"/>
          <w:lang w:val="fr-FR"/>
        </w:rPr>
        <w:t>omité</w:t>
      </w:r>
      <w:r>
        <w:rPr>
          <w:rFonts w:ascii="Cambria" w:hAnsi="Cambria" w:cs="Cambria"/>
          <w:color w:val="222A35" w:themeColor="text2" w:themeShade="80"/>
          <w:sz w:val="20"/>
          <w:lang w:val="fr-FR"/>
        </w:rPr>
        <w:t> </w:t>
      </w:r>
      <w:r>
        <w:rPr>
          <w:rFonts w:ascii="GTPressura" w:hAnsi="GTPressura" w:cstheme="minorHAnsi"/>
          <w:color w:val="222A35" w:themeColor="text2" w:themeShade="80"/>
          <w:sz w:val="20"/>
          <w:lang w:val="fr-FR"/>
        </w:rPr>
        <w:t>;</w:t>
      </w:r>
    </w:p>
    <w:p w:rsidR="0011216F" w:rsidRPr="00071561" w:rsidRDefault="0011216F" w:rsidP="0094469A">
      <w:pPr>
        <w:pStyle w:val="En-tte"/>
        <w:numPr>
          <w:ilvl w:val="0"/>
          <w:numId w:val="5"/>
        </w:numPr>
        <w:tabs>
          <w:tab w:val="clear" w:pos="4536"/>
        </w:tabs>
        <w:ind w:left="709" w:hanging="284"/>
        <w:jc w:val="both"/>
        <w:rPr>
          <w:rFonts w:ascii="GTPressura" w:hAnsi="GTPressura" w:cstheme="minorHAnsi"/>
          <w:color w:val="222A35" w:themeColor="text2" w:themeShade="80"/>
          <w:sz w:val="20"/>
          <w:lang w:val="fr-FR"/>
        </w:rPr>
      </w:pPr>
      <w:r>
        <w:rPr>
          <w:rFonts w:ascii="GTPressura" w:hAnsi="GTPressura" w:cstheme="minorHAnsi"/>
          <w:color w:val="222A35" w:themeColor="text2" w:themeShade="80"/>
          <w:sz w:val="20"/>
          <w:lang w:val="fr-FR"/>
        </w:rPr>
        <w:t>l’organe de révision des comptes</w:t>
      </w:r>
      <w:r>
        <w:rPr>
          <w:rFonts w:ascii="Cambria" w:hAnsi="Cambria" w:cs="Cambria"/>
          <w:color w:val="222A35" w:themeColor="text2" w:themeShade="80"/>
          <w:sz w:val="20"/>
          <w:lang w:val="fr-FR"/>
        </w:rPr>
        <w:t>.</w:t>
      </w:r>
    </w:p>
    <w:p w:rsidR="0011216F" w:rsidRPr="00071561" w:rsidRDefault="0011216F" w:rsidP="0094469A">
      <w:pPr>
        <w:pStyle w:val="En-tte"/>
        <w:tabs>
          <w:tab w:val="clear" w:pos="4536"/>
        </w:tabs>
        <w:jc w:val="both"/>
        <w:rPr>
          <w:rFonts w:ascii="GTPressura" w:hAnsi="GTPressura" w:cstheme="minorHAnsi"/>
          <w:color w:val="222A35" w:themeColor="text2" w:themeShade="80"/>
          <w:sz w:val="20"/>
          <w:lang w:val="fr-FR"/>
        </w:rPr>
      </w:pP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b/>
          <w:i/>
          <w:color w:val="222A35" w:themeColor="text2" w:themeShade="80"/>
          <w:sz w:val="18"/>
          <w:lang w:val="fr-FR"/>
        </w:rPr>
        <w:t>Commentaire</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 Par organe, on entend bien le sens originel du mot «</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instrument, outil</w:t>
      </w:r>
      <w:r w:rsidRPr="0011216F">
        <w:rPr>
          <w:rFonts w:ascii="Calibri" w:hAnsi="Calibri" w:cs="Calibri"/>
          <w:i/>
          <w:color w:val="222A35" w:themeColor="text2" w:themeShade="80"/>
          <w:sz w:val="18"/>
          <w:lang w:val="fr-FR"/>
        </w:rPr>
        <w:t> </w:t>
      </w:r>
      <w:r w:rsidRPr="0011216F">
        <w:rPr>
          <w:rFonts w:ascii="GTPressura" w:hAnsi="GTPressura" w:cs="GTPressura"/>
          <w:i/>
          <w:color w:val="222A35" w:themeColor="text2" w:themeShade="80"/>
          <w:sz w:val="18"/>
          <w:lang w:val="fr-FR"/>
        </w:rPr>
        <w:t>»</w:t>
      </w:r>
      <w:r w:rsidRPr="0011216F">
        <w:rPr>
          <w:rFonts w:ascii="GTPressura" w:hAnsi="GTPressura" w:cstheme="minorHAnsi"/>
          <w:i/>
          <w:color w:val="222A35" w:themeColor="text2" w:themeShade="80"/>
          <w:sz w:val="18"/>
          <w:lang w:val="fr-FR"/>
        </w:rPr>
        <w:t xml:space="preserve">. Les organes correspondent </w:t>
      </w:r>
      <w:r w:rsidRPr="0011216F">
        <w:rPr>
          <w:rFonts w:ascii="GTPressura" w:hAnsi="GTPressura" w:cs="GTPressura"/>
          <w:i/>
          <w:color w:val="222A35" w:themeColor="text2" w:themeShade="80"/>
          <w:sz w:val="18"/>
          <w:lang w:val="fr-FR"/>
        </w:rPr>
        <w:t>à</w:t>
      </w:r>
      <w:r w:rsidRPr="0011216F">
        <w:rPr>
          <w:rFonts w:ascii="GTPressura" w:hAnsi="GTPressura" w:cstheme="minorHAnsi"/>
          <w:i/>
          <w:color w:val="222A35" w:themeColor="text2" w:themeShade="80"/>
          <w:sz w:val="18"/>
          <w:lang w:val="fr-FR"/>
        </w:rPr>
        <w:t xml:space="preserve"> des entités assumant des responsabilités précises au sein de l’association. Seul le comité et l’assemblée générale sont les organes légalement requis. </w:t>
      </w: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i/>
          <w:color w:val="222A35" w:themeColor="text2" w:themeShade="80"/>
          <w:sz w:val="18"/>
          <w:lang w:val="fr-FR"/>
        </w:rPr>
        <w:t xml:space="preserve">D’autres organes peuvent être ajoutés. </w:t>
      </w: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i/>
          <w:color w:val="222A35" w:themeColor="text2" w:themeShade="80"/>
          <w:sz w:val="18"/>
          <w:lang w:val="fr-FR"/>
        </w:rPr>
        <w:t xml:space="preserve">À ce titre, un organe de vérification des comptes est particulièrement recommandable, même si soumettre sa comptabilité à un contrôle des comptes est facultatif en dessous d’un bilan de 20 millions de CHF, d’un chiffre d’affaire de 40 million de CHF et/ou de 25 équivalents temps plein. Cet organe supplémentaire est souvent demandé par les institutions de soutien, les mécènes ou les sponsors. </w:t>
      </w: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i/>
          <w:color w:val="222A35" w:themeColor="text2" w:themeShade="80"/>
          <w:sz w:val="18"/>
          <w:lang w:val="fr-FR"/>
        </w:rPr>
        <w:t xml:space="preserve">Les autres organes possibles dépendent beaucoup des activités de l’association. Il peut s’agir d’un bureau (direction </w:t>
      </w:r>
      <w:r w:rsidR="00AF5C64">
        <w:rPr>
          <w:rFonts w:ascii="GTPressura" w:hAnsi="GTPressura" w:cstheme="minorHAnsi"/>
          <w:i/>
          <w:color w:val="222A35" w:themeColor="text2" w:themeShade="80"/>
          <w:sz w:val="18"/>
          <w:lang w:val="fr-FR"/>
        </w:rPr>
        <w:t>et</w:t>
      </w:r>
      <w:r w:rsidRPr="0011216F">
        <w:rPr>
          <w:rFonts w:ascii="GTPressura" w:hAnsi="GTPressura" w:cstheme="minorHAnsi"/>
          <w:i/>
          <w:color w:val="222A35" w:themeColor="text2" w:themeShade="80"/>
          <w:sz w:val="18"/>
          <w:lang w:val="fr-FR"/>
        </w:rPr>
        <w:t xml:space="preserve"> comité restreint) ou de commission</w:t>
      </w:r>
      <w:r w:rsidR="00AF5C64">
        <w:rPr>
          <w:rFonts w:ascii="GTPressura" w:hAnsi="GTPressura" w:cstheme="minorHAnsi"/>
          <w:i/>
          <w:color w:val="222A35" w:themeColor="text2" w:themeShade="80"/>
          <w:sz w:val="18"/>
          <w:lang w:val="fr-FR"/>
        </w:rPr>
        <w:t>s</w:t>
      </w:r>
      <w:r w:rsidRPr="0011216F">
        <w:rPr>
          <w:rFonts w:ascii="GTPressura" w:hAnsi="GTPressura" w:cstheme="minorHAnsi"/>
          <w:i/>
          <w:color w:val="222A35" w:themeColor="text2" w:themeShade="80"/>
          <w:sz w:val="18"/>
          <w:lang w:val="fr-FR"/>
        </w:rPr>
        <w:t xml:space="preserve"> portant sur une thématique particulière.</w:t>
      </w: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i/>
          <w:color w:val="222A35" w:themeColor="text2" w:themeShade="80"/>
          <w:sz w:val="18"/>
          <w:lang w:val="fr-FR"/>
        </w:rPr>
        <w:t>Notez que sauf disposition statutaire contraire, des personnes n’étant pas membres de l’association peuvent en assumer la direction ou faire partie du comité.</w:t>
      </w:r>
    </w:p>
    <w:p w:rsidR="0011216F"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284"/>
        </w:tabs>
        <w:spacing w:after="200"/>
        <w:jc w:val="both"/>
        <w:rPr>
          <w:rFonts w:ascii="GTPressura" w:hAnsi="GTPressura" w:cstheme="minorHAnsi"/>
          <w:b/>
          <w:bCs/>
          <w:color w:val="222A35" w:themeColor="text2" w:themeShade="80"/>
          <w:lang w:val="fr-FR"/>
        </w:rPr>
      </w:pPr>
      <w:r w:rsidRPr="00071561">
        <w:rPr>
          <w:rFonts w:ascii="GTPressura" w:hAnsi="GTPressura" w:cstheme="minorHAnsi"/>
          <w:b/>
          <w:bCs/>
          <w:color w:val="222A35" w:themeColor="text2" w:themeShade="80"/>
          <w:lang w:val="fr-FR"/>
        </w:rPr>
        <w:t>IV.</w:t>
      </w:r>
      <w:r w:rsidRPr="00071561">
        <w:rPr>
          <w:rFonts w:ascii="GTPressura" w:hAnsi="GTPressura" w:cstheme="minorHAnsi"/>
          <w:b/>
          <w:bCs/>
          <w:color w:val="222A35" w:themeColor="text2" w:themeShade="80"/>
          <w:lang w:val="fr-FR"/>
        </w:rPr>
        <w:tab/>
        <w:t>L’ASSEMBLÉE GÉNÉRALE</w:t>
      </w: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11</w:t>
      </w:r>
      <w:r w:rsidRPr="00071561">
        <w:rPr>
          <w:rFonts w:ascii="GTPressura" w:hAnsi="GTPressura" w:cstheme="minorHAnsi"/>
          <w:b/>
          <w:bCs/>
          <w:color w:val="222A35" w:themeColor="text2" w:themeShade="80"/>
          <w:sz w:val="20"/>
          <w:lang w:val="fr-FR"/>
        </w:rPr>
        <w:tab/>
        <w:t>PRINCIPES</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L’assemblée générale constitue l’autorité suprême de l’association au sens des articles 64 et </w:t>
      </w:r>
      <w:proofErr w:type="spellStart"/>
      <w:r w:rsidRPr="00071561">
        <w:rPr>
          <w:rFonts w:ascii="GTPressura" w:hAnsi="GTPressura" w:cstheme="minorHAnsi"/>
          <w:color w:val="222A35" w:themeColor="text2" w:themeShade="80"/>
          <w:sz w:val="20"/>
          <w:lang w:val="fr-FR"/>
        </w:rPr>
        <w:t>ss</w:t>
      </w:r>
      <w:proofErr w:type="spellEnd"/>
      <w:r w:rsidRPr="00071561">
        <w:rPr>
          <w:rFonts w:ascii="GTPressura" w:hAnsi="GTPressura" w:cstheme="minorHAnsi"/>
          <w:color w:val="222A35" w:themeColor="text2" w:themeShade="80"/>
          <w:sz w:val="20"/>
          <w:lang w:val="fr-FR"/>
        </w:rPr>
        <w:t xml:space="preserve">. CC. </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Elle est composée de </w:t>
      </w:r>
      <w:proofErr w:type="spellStart"/>
      <w:r w:rsidRPr="00071561">
        <w:rPr>
          <w:rFonts w:ascii="GTPressura" w:hAnsi="GTPressura" w:cstheme="minorHAnsi"/>
          <w:color w:val="222A35" w:themeColor="text2" w:themeShade="80"/>
          <w:sz w:val="20"/>
          <w:lang w:val="fr-FR"/>
        </w:rPr>
        <w:t>tous·tes</w:t>
      </w:r>
      <w:proofErr w:type="spellEnd"/>
      <w:r w:rsidRPr="00071561">
        <w:rPr>
          <w:rFonts w:ascii="GTPressura" w:hAnsi="GTPressura" w:cstheme="minorHAnsi"/>
          <w:color w:val="222A35" w:themeColor="text2" w:themeShade="80"/>
          <w:sz w:val="20"/>
          <w:lang w:val="fr-FR"/>
        </w:rPr>
        <w:t xml:space="preserve"> les membres.</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11216F"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b/>
          <w:i/>
          <w:color w:val="222A35" w:themeColor="text2" w:themeShade="80"/>
          <w:sz w:val="18"/>
          <w:lang w:val="fr-FR"/>
        </w:rPr>
        <w:t>Commentaire</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 xml:space="preserve">: Ce point est une disposition impérative du droit et ne peut donc être modifié. </w:t>
      </w:r>
      <w:proofErr w:type="spellStart"/>
      <w:r w:rsidRPr="0011216F">
        <w:rPr>
          <w:rFonts w:ascii="GTPressura" w:hAnsi="GTPressura" w:cstheme="minorHAnsi"/>
          <w:i/>
          <w:color w:val="222A35" w:themeColor="text2" w:themeShade="80"/>
          <w:sz w:val="18"/>
          <w:lang w:val="fr-FR"/>
        </w:rPr>
        <w:t>Aucun·e</w:t>
      </w:r>
      <w:proofErr w:type="spellEnd"/>
      <w:r w:rsidRPr="0011216F">
        <w:rPr>
          <w:rFonts w:ascii="GTPressura" w:hAnsi="GTPressura" w:cstheme="minorHAnsi"/>
          <w:i/>
          <w:color w:val="222A35" w:themeColor="text2" w:themeShade="80"/>
          <w:sz w:val="18"/>
          <w:lang w:val="fr-FR"/>
        </w:rPr>
        <w:t xml:space="preserve"> membre ne peut être </w:t>
      </w:r>
      <w:proofErr w:type="spellStart"/>
      <w:r w:rsidRPr="0011216F">
        <w:rPr>
          <w:rFonts w:ascii="GTPressura" w:hAnsi="GTPressura" w:cstheme="minorHAnsi"/>
          <w:i/>
          <w:color w:val="222A35" w:themeColor="text2" w:themeShade="80"/>
          <w:sz w:val="18"/>
          <w:lang w:val="fr-FR"/>
        </w:rPr>
        <w:t>exclu·e</w:t>
      </w:r>
      <w:proofErr w:type="spellEnd"/>
      <w:r w:rsidRPr="0011216F">
        <w:rPr>
          <w:rFonts w:ascii="GTPressura" w:hAnsi="GTPressura" w:cstheme="minorHAnsi"/>
          <w:i/>
          <w:color w:val="222A35" w:themeColor="text2" w:themeShade="80"/>
          <w:sz w:val="18"/>
          <w:lang w:val="fr-FR"/>
        </w:rPr>
        <w:t xml:space="preserve"> de l’assemblée générale tant qu’il ou elle possède la qualité de membre.</w:t>
      </w:r>
    </w:p>
    <w:p w:rsidR="0011216F" w:rsidRDefault="0011216F" w:rsidP="0094469A">
      <w:pPr>
        <w:pStyle w:val="En-tte"/>
        <w:jc w:val="both"/>
        <w:rPr>
          <w:rFonts w:ascii="GTPressura" w:hAnsi="GTPressura" w:cstheme="minorHAnsi"/>
          <w:color w:val="222A35" w:themeColor="text2" w:themeShade="80"/>
          <w:sz w:val="20"/>
          <w:lang w:val="fr-FR"/>
        </w:rPr>
      </w:pPr>
    </w:p>
    <w:p w:rsidR="0011216F" w:rsidRDefault="0011216F" w:rsidP="0094469A">
      <w:pPr>
        <w:pStyle w:val="En-tte"/>
        <w:jc w:val="both"/>
        <w:rPr>
          <w:rFonts w:ascii="GTPressura" w:hAnsi="GTPressura" w:cstheme="minorHAnsi"/>
          <w:color w:val="222A35" w:themeColor="text2" w:themeShade="80"/>
          <w:sz w:val="20"/>
          <w:lang w:val="fr-FR"/>
        </w:rPr>
      </w:pPr>
    </w:p>
    <w:p w:rsidR="00AF5C64" w:rsidRDefault="00AF5C64" w:rsidP="0094469A">
      <w:pPr>
        <w:pStyle w:val="En-tte"/>
        <w:jc w:val="both"/>
        <w:rPr>
          <w:rFonts w:ascii="GTPressura" w:hAnsi="GTPressura" w:cstheme="minorHAnsi"/>
          <w:color w:val="222A35" w:themeColor="text2" w:themeShade="80"/>
          <w:sz w:val="20"/>
          <w:lang w:val="fr-FR"/>
        </w:rPr>
      </w:pPr>
    </w:p>
    <w:p w:rsidR="00AF5C64" w:rsidRDefault="00AF5C64"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lastRenderedPageBreak/>
        <w:t>Article 12</w:t>
      </w:r>
      <w:r w:rsidRPr="00071561">
        <w:rPr>
          <w:rFonts w:ascii="GTPressura" w:hAnsi="GTPressura" w:cstheme="minorHAnsi"/>
          <w:b/>
          <w:bCs/>
          <w:color w:val="222A35" w:themeColor="text2" w:themeShade="80"/>
          <w:sz w:val="20"/>
          <w:lang w:val="fr-FR"/>
        </w:rPr>
        <w:tab/>
        <w:t xml:space="preserve">POUVOIRS </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L’assemblée générale délègue au comité les pouvoirs de gérer et de représenter l’association. </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L’assemblée générale conserve les pouvoirs inaliénables suivants :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numPr>
          <w:ilvl w:val="0"/>
          <w:numId w:val="5"/>
        </w:numPr>
        <w:tabs>
          <w:tab w:val="clear" w:pos="4536"/>
        </w:tabs>
        <w:ind w:left="709" w:hanging="284"/>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adoption et modification des statuts ; </w:t>
      </w:r>
    </w:p>
    <w:p w:rsidR="0011216F" w:rsidRPr="00071561" w:rsidRDefault="0011216F" w:rsidP="0094469A">
      <w:pPr>
        <w:pStyle w:val="En-tte"/>
        <w:numPr>
          <w:ilvl w:val="0"/>
          <w:numId w:val="5"/>
        </w:numPr>
        <w:tabs>
          <w:tab w:val="clear" w:pos="4536"/>
        </w:tabs>
        <w:ind w:left="709" w:hanging="284"/>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nomination, surveilla</w:t>
      </w:r>
      <w:r w:rsidR="00DC74E1">
        <w:rPr>
          <w:rFonts w:ascii="GTPressura" w:hAnsi="GTPressura" w:cstheme="minorHAnsi"/>
          <w:color w:val="222A35" w:themeColor="text2" w:themeShade="80"/>
          <w:sz w:val="20"/>
          <w:lang w:val="fr-FR"/>
        </w:rPr>
        <w:t xml:space="preserve">nce et révocation de l’organe de révision </w:t>
      </w:r>
      <w:r w:rsidRPr="00071561">
        <w:rPr>
          <w:rFonts w:ascii="GTPressura" w:hAnsi="GTPressura" w:cstheme="minorHAnsi"/>
          <w:color w:val="222A35" w:themeColor="text2" w:themeShade="80"/>
          <w:sz w:val="20"/>
          <w:lang w:val="fr-FR"/>
        </w:rPr>
        <w:t>;</w:t>
      </w:r>
    </w:p>
    <w:p w:rsidR="0011216F" w:rsidRPr="00071561" w:rsidRDefault="0011216F" w:rsidP="0094469A">
      <w:pPr>
        <w:pStyle w:val="En-tte"/>
        <w:numPr>
          <w:ilvl w:val="0"/>
          <w:numId w:val="5"/>
        </w:numPr>
        <w:tabs>
          <w:tab w:val="clear" w:pos="4536"/>
        </w:tabs>
        <w:ind w:left="709" w:hanging="284"/>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nomination, surveillance, décharge et révocation des membres du comité</w:t>
      </w:r>
      <w:r w:rsidR="00DC74E1">
        <w:rPr>
          <w:rFonts w:ascii="GTPressura" w:hAnsi="GTPressura" w:cstheme="minorHAnsi"/>
          <w:color w:val="222A35" w:themeColor="text2" w:themeShade="80"/>
          <w:sz w:val="20"/>
          <w:lang w:val="fr-FR"/>
        </w:rPr>
        <w:t xml:space="preserve"> </w:t>
      </w:r>
      <w:r w:rsidRPr="00071561">
        <w:rPr>
          <w:rFonts w:ascii="GTPressura" w:hAnsi="GTPressura" w:cstheme="minorHAnsi"/>
          <w:color w:val="222A35" w:themeColor="text2" w:themeShade="80"/>
          <w:sz w:val="20"/>
          <w:lang w:val="fr-FR"/>
        </w:rPr>
        <w:t>;</w:t>
      </w:r>
    </w:p>
    <w:p w:rsidR="0011216F" w:rsidRPr="00071561" w:rsidRDefault="0011216F" w:rsidP="0094469A">
      <w:pPr>
        <w:pStyle w:val="En-tte"/>
        <w:numPr>
          <w:ilvl w:val="0"/>
          <w:numId w:val="5"/>
        </w:numPr>
        <w:tabs>
          <w:tab w:val="clear" w:pos="4536"/>
        </w:tabs>
        <w:ind w:left="709" w:hanging="284"/>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approbation des rapports annuels et des comptes (audités) ; </w:t>
      </w:r>
    </w:p>
    <w:p w:rsidR="0011216F" w:rsidRPr="00071561" w:rsidRDefault="0011216F" w:rsidP="0094469A">
      <w:pPr>
        <w:pStyle w:val="En-tte"/>
        <w:numPr>
          <w:ilvl w:val="0"/>
          <w:numId w:val="5"/>
        </w:numPr>
        <w:tabs>
          <w:tab w:val="clear" w:pos="4536"/>
        </w:tabs>
        <w:ind w:left="709" w:hanging="284"/>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approbation du budget annuel</w:t>
      </w:r>
    </w:p>
    <w:p w:rsidR="0011216F" w:rsidRPr="00071561" w:rsidRDefault="0011216F" w:rsidP="0094469A">
      <w:pPr>
        <w:pStyle w:val="En-tte"/>
        <w:numPr>
          <w:ilvl w:val="0"/>
          <w:numId w:val="5"/>
        </w:numPr>
        <w:tabs>
          <w:tab w:val="clear" w:pos="4536"/>
        </w:tabs>
        <w:ind w:left="709" w:hanging="284"/>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admission et exclusion des membres ; </w:t>
      </w:r>
    </w:p>
    <w:p w:rsidR="0011216F" w:rsidRPr="00071561" w:rsidRDefault="0011216F" w:rsidP="0094469A">
      <w:pPr>
        <w:pStyle w:val="En-tte"/>
        <w:numPr>
          <w:ilvl w:val="0"/>
          <w:numId w:val="5"/>
        </w:numPr>
        <w:tabs>
          <w:tab w:val="clear" w:pos="4536"/>
        </w:tabs>
        <w:ind w:left="709" w:hanging="284"/>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fixation de la cotisation</w:t>
      </w:r>
    </w:p>
    <w:p w:rsidR="0011216F" w:rsidRPr="00071561" w:rsidRDefault="0011216F" w:rsidP="0094469A">
      <w:pPr>
        <w:pStyle w:val="En-tte"/>
        <w:numPr>
          <w:ilvl w:val="0"/>
          <w:numId w:val="5"/>
        </w:numPr>
        <w:tabs>
          <w:tab w:val="clear" w:pos="4536"/>
        </w:tabs>
        <w:ind w:left="709" w:hanging="284"/>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décision de dissolution ou </w:t>
      </w:r>
      <w:r w:rsidR="00DC74E1">
        <w:rPr>
          <w:rFonts w:ascii="GTPressura" w:hAnsi="GTPressura" w:cstheme="minorHAnsi"/>
          <w:color w:val="222A35" w:themeColor="text2" w:themeShade="80"/>
          <w:sz w:val="20"/>
          <w:lang w:val="fr-FR"/>
        </w:rPr>
        <w:t xml:space="preserve">de fusion de l’association ; </w:t>
      </w:r>
    </w:p>
    <w:p w:rsidR="0011216F" w:rsidRPr="00071561" w:rsidRDefault="0011216F" w:rsidP="0094469A">
      <w:pPr>
        <w:pStyle w:val="En-tte"/>
        <w:numPr>
          <w:ilvl w:val="0"/>
          <w:numId w:val="5"/>
        </w:numPr>
        <w:tabs>
          <w:tab w:val="clear" w:pos="4536"/>
        </w:tabs>
        <w:ind w:left="709" w:hanging="284"/>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gestion de toutes les affaires qui ne sont pas du ressort d’autres organes. </w:t>
      </w:r>
    </w:p>
    <w:p w:rsidR="0011216F" w:rsidRDefault="0011216F" w:rsidP="0094469A">
      <w:pPr>
        <w:pStyle w:val="En-tte"/>
        <w:jc w:val="both"/>
        <w:rPr>
          <w:rFonts w:ascii="GTPressura" w:hAnsi="GTPressura" w:cstheme="minorHAnsi"/>
          <w:color w:val="222A35" w:themeColor="text2" w:themeShade="80"/>
          <w:sz w:val="20"/>
          <w:lang w:val="fr-FR"/>
        </w:rPr>
      </w:pPr>
    </w:p>
    <w:p w:rsidR="008B1983" w:rsidRDefault="00061DEA"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11216F">
        <w:rPr>
          <w:rFonts w:ascii="GTPressura" w:hAnsi="GTPressura" w:cstheme="minorHAnsi"/>
          <w:b/>
          <w:i/>
          <w:color w:val="222A35" w:themeColor="text2" w:themeShade="80"/>
          <w:sz w:val="18"/>
          <w:lang w:val="fr-FR"/>
        </w:rPr>
        <w:t>Commentaire</w:t>
      </w:r>
      <w:r w:rsidRPr="0011216F">
        <w:rPr>
          <w:rFonts w:ascii="Calibri" w:hAnsi="Calibri" w:cs="Calibri"/>
          <w:i/>
          <w:color w:val="222A35" w:themeColor="text2" w:themeShade="80"/>
          <w:sz w:val="18"/>
          <w:lang w:val="fr-FR"/>
        </w:rPr>
        <w:t> </w:t>
      </w:r>
      <w:r w:rsidRPr="0011216F">
        <w:rPr>
          <w:rFonts w:ascii="GTPressura" w:hAnsi="GTPressura" w:cstheme="minorHAnsi"/>
          <w:i/>
          <w:color w:val="222A35" w:themeColor="text2" w:themeShade="80"/>
          <w:sz w:val="18"/>
          <w:lang w:val="fr-FR"/>
        </w:rPr>
        <w:t xml:space="preserve">: </w:t>
      </w:r>
      <w:r>
        <w:rPr>
          <w:rFonts w:ascii="GTPressura" w:hAnsi="GTPressura" w:cstheme="minorHAnsi"/>
          <w:i/>
          <w:color w:val="222A35" w:themeColor="text2" w:themeShade="80"/>
          <w:sz w:val="18"/>
          <w:lang w:val="fr-FR"/>
        </w:rPr>
        <w:t>le pouvoir de l’assemblée générale de révoquer en tout temps les organes sociaux pour de justes motifs est une disposition impérative du droit et ne peut être modifiée</w:t>
      </w:r>
      <w:r w:rsidR="008B1983">
        <w:rPr>
          <w:rFonts w:ascii="GTPressura" w:hAnsi="GTPressura" w:cstheme="minorHAnsi"/>
          <w:i/>
          <w:color w:val="222A35" w:themeColor="text2" w:themeShade="80"/>
          <w:sz w:val="18"/>
          <w:lang w:val="fr-FR"/>
        </w:rPr>
        <w:t xml:space="preserve"> (art.65 al.3 CC)</w:t>
      </w:r>
      <w:r>
        <w:rPr>
          <w:rFonts w:ascii="GTPressura" w:hAnsi="GTPressura" w:cstheme="minorHAnsi"/>
          <w:i/>
          <w:color w:val="222A35" w:themeColor="text2" w:themeShade="80"/>
          <w:sz w:val="18"/>
          <w:lang w:val="fr-FR"/>
        </w:rPr>
        <w:t>.</w:t>
      </w:r>
      <w:r w:rsidR="00DC74E1">
        <w:rPr>
          <w:rFonts w:ascii="GTPressura" w:hAnsi="GTPressura" w:cstheme="minorHAnsi"/>
          <w:i/>
          <w:color w:val="222A35" w:themeColor="text2" w:themeShade="80"/>
          <w:sz w:val="18"/>
          <w:lang w:val="fr-FR"/>
        </w:rPr>
        <w:t xml:space="preserve"> Les autres points sont de nature relativement impérative ou </w:t>
      </w:r>
      <w:proofErr w:type="spellStart"/>
      <w:r w:rsidR="00DC74E1">
        <w:rPr>
          <w:rFonts w:ascii="GTPressura" w:hAnsi="GTPressura" w:cstheme="minorHAnsi"/>
          <w:i/>
          <w:color w:val="222A35" w:themeColor="text2" w:themeShade="80"/>
          <w:sz w:val="18"/>
          <w:lang w:val="fr-FR"/>
        </w:rPr>
        <w:t>dispositive</w:t>
      </w:r>
      <w:proofErr w:type="spellEnd"/>
      <w:r w:rsidR="00DC74E1">
        <w:rPr>
          <w:rFonts w:ascii="GTPressura" w:hAnsi="GTPressura" w:cstheme="minorHAnsi"/>
          <w:i/>
          <w:color w:val="222A35" w:themeColor="text2" w:themeShade="80"/>
          <w:sz w:val="18"/>
          <w:lang w:val="fr-FR"/>
        </w:rPr>
        <w:t xml:space="preserve"> (</w:t>
      </w:r>
      <w:proofErr w:type="spellStart"/>
      <w:r w:rsidR="00DC74E1">
        <w:rPr>
          <w:rFonts w:ascii="GTPressura" w:hAnsi="GTPressura" w:cstheme="minorHAnsi"/>
          <w:i/>
          <w:color w:val="222A35" w:themeColor="text2" w:themeShade="80"/>
          <w:sz w:val="18"/>
          <w:lang w:val="fr-FR"/>
        </w:rPr>
        <w:t>y.c</w:t>
      </w:r>
      <w:proofErr w:type="spellEnd"/>
      <w:r w:rsidR="00DC74E1">
        <w:rPr>
          <w:rFonts w:ascii="GTPressura" w:hAnsi="GTPressura" w:cstheme="minorHAnsi"/>
          <w:i/>
          <w:color w:val="222A35" w:themeColor="text2" w:themeShade="80"/>
          <w:sz w:val="18"/>
          <w:lang w:val="fr-FR"/>
        </w:rPr>
        <w:t>. les modalités de nomination du comité).</w:t>
      </w:r>
    </w:p>
    <w:p w:rsidR="00061DEA" w:rsidRPr="0011216F" w:rsidRDefault="008B1983"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Pr>
          <w:rFonts w:ascii="GTPressura" w:hAnsi="GTPressura" w:cstheme="minorHAnsi"/>
          <w:i/>
          <w:color w:val="222A35" w:themeColor="text2" w:themeShade="80"/>
          <w:sz w:val="18"/>
          <w:lang w:val="fr-FR"/>
        </w:rPr>
        <w:t>Le pouvoir de l’association de décider de sa dissolution est une disposition relativement impérative. Les statuts peuvent donc en prévoir autrement, pour autant que cette disposition soit plus favorable aux membres (art. 76 CC.)</w:t>
      </w:r>
      <w:r w:rsidR="00061DEA">
        <w:rPr>
          <w:rFonts w:ascii="GTPressura" w:hAnsi="GTPressura" w:cstheme="minorHAnsi"/>
          <w:i/>
          <w:color w:val="222A35" w:themeColor="text2" w:themeShade="80"/>
          <w:sz w:val="18"/>
          <w:lang w:val="fr-FR"/>
        </w:rPr>
        <w:t xml:space="preserve">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13</w:t>
      </w:r>
      <w:r w:rsidRPr="00071561">
        <w:rPr>
          <w:rFonts w:ascii="GTPressura" w:hAnsi="GTPressura" w:cstheme="minorHAnsi"/>
          <w:b/>
          <w:bCs/>
          <w:color w:val="222A35" w:themeColor="text2" w:themeShade="80"/>
          <w:sz w:val="20"/>
          <w:lang w:val="fr-FR"/>
        </w:rPr>
        <w:tab/>
        <w:t xml:space="preserve">RÉUNIONS </w:t>
      </w:r>
    </w:p>
    <w:p w:rsidR="0011216F" w:rsidRPr="00071561" w:rsidRDefault="0011216F" w:rsidP="0094469A">
      <w:pPr>
        <w:pStyle w:val="En-tte"/>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Assemblée générale ordinaire</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L’assemblée générale ordinaire se tient au moins une fois par an, en personne ou à distance.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Le point concernant les assemblées à distance donne la flexibilité nécessaire à l’association pour les tenir en ligne si nécessaire. </w:t>
      </w: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i/>
          <w:color w:val="222A35" w:themeColor="text2" w:themeShade="80"/>
          <w:sz w:val="18"/>
          <w:lang w:val="fr-FR"/>
        </w:rPr>
        <w:t>Les assemblées générales se tiennent habituellement durant le premier semestre de l’année, afin de valider rapidement les comptes de l’année précédente et le budget de l’exercice à venir.</w:t>
      </w:r>
      <w:r w:rsidR="006042F4">
        <w:rPr>
          <w:rFonts w:ascii="GTPressura" w:hAnsi="GTPressura" w:cstheme="minorHAnsi"/>
          <w:i/>
          <w:color w:val="222A35" w:themeColor="text2" w:themeShade="80"/>
          <w:sz w:val="18"/>
          <w:lang w:val="fr-FR"/>
        </w:rPr>
        <w:t xml:space="preserve"> L’usage est que l’assemblée générale se tienne six mois après la clôture des comptes.</w:t>
      </w: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i/>
          <w:color w:val="222A35" w:themeColor="text2" w:themeShade="80"/>
          <w:sz w:val="18"/>
          <w:lang w:val="fr-FR"/>
        </w:rPr>
        <w:t xml:space="preserve">Notons que si l’entier des membres adhère par écrit à une proposition, celle-ci a valeur de décision de l’assemblée générale (Art. 66 al.2)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Assemblée générale extraordinaire</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Des assemblées générales extraordinaires peuve</w:t>
      </w:r>
      <w:r w:rsidR="006042F4">
        <w:rPr>
          <w:rFonts w:ascii="GTPressura" w:hAnsi="GTPressura" w:cstheme="minorHAnsi"/>
          <w:color w:val="222A35" w:themeColor="text2" w:themeShade="80"/>
          <w:sz w:val="20"/>
          <w:lang w:val="fr-FR"/>
        </w:rPr>
        <w:t>nt être tenues à la demande du c</w:t>
      </w:r>
      <w:r w:rsidRPr="00071561">
        <w:rPr>
          <w:rFonts w:ascii="GTPressura" w:hAnsi="GTPressura" w:cstheme="minorHAnsi"/>
          <w:color w:val="222A35" w:themeColor="text2" w:themeShade="80"/>
          <w:sz w:val="20"/>
          <w:lang w:val="fr-FR"/>
        </w:rPr>
        <w:t xml:space="preserve">omité ou d’au moins </w:t>
      </w:r>
      <w:r w:rsidR="00AF5C64">
        <w:rPr>
          <w:rFonts w:ascii="GTPressura" w:hAnsi="GTPressura" w:cstheme="minorHAnsi"/>
          <w:color w:val="222A35" w:themeColor="text2" w:themeShade="80"/>
          <w:sz w:val="20"/>
          <w:lang w:val="fr-FR"/>
        </w:rPr>
        <w:t>[vingt]</w:t>
      </w:r>
      <w:r w:rsidRPr="00071561">
        <w:rPr>
          <w:rFonts w:ascii="GTPressura" w:hAnsi="GTPressura" w:cstheme="minorHAnsi"/>
          <w:color w:val="222A35" w:themeColor="text2" w:themeShade="80"/>
          <w:sz w:val="20"/>
          <w:lang w:val="fr-FR"/>
        </w:rPr>
        <w:t xml:space="preserve"> pour cent des membres, conformément à l’article 64 al. 3 CC. L’assemblée doit être tenue dans un délai de [nombre de semaines] </w:t>
      </w:r>
      <w:r w:rsidR="006042F4">
        <w:rPr>
          <w:rFonts w:ascii="GTPressura" w:hAnsi="GTPressura" w:cstheme="minorHAnsi"/>
          <w:color w:val="222A35" w:themeColor="text2" w:themeShade="80"/>
          <w:sz w:val="20"/>
          <w:lang w:val="fr-FR"/>
        </w:rPr>
        <w:t xml:space="preserve">après la demande et comporter un ordre du jour précis.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Ce point est une disposition </w:t>
      </w:r>
      <w:r w:rsidR="00306B3D">
        <w:rPr>
          <w:rFonts w:ascii="GTPressura" w:hAnsi="GTPressura" w:cstheme="minorHAnsi"/>
          <w:i/>
          <w:color w:val="222A35" w:themeColor="text2" w:themeShade="80"/>
          <w:sz w:val="18"/>
          <w:lang w:val="fr-FR"/>
        </w:rPr>
        <w:t>semi-impérative du droit. Cela signifie que ce point peut être modifié, sous réserve qu’il soit plus favorable à la personne dont les droits sont protégés (en l’occurrence les membres).</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b/>
          <w:bCs/>
          <w:color w:val="222A35" w:themeColor="text2" w:themeShade="80"/>
          <w:sz w:val="20"/>
          <w:lang w:val="fr-FR"/>
        </w:rPr>
        <w:t>Convocation</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 comité convoque </w:t>
      </w:r>
      <w:r w:rsidR="006042F4">
        <w:rPr>
          <w:rFonts w:ascii="GTPressura" w:hAnsi="GTPressura" w:cstheme="minorHAnsi"/>
          <w:color w:val="222A35" w:themeColor="text2" w:themeShade="80"/>
          <w:sz w:val="20"/>
          <w:lang w:val="fr-FR"/>
        </w:rPr>
        <w:t xml:space="preserve">par écrit </w:t>
      </w:r>
      <w:r w:rsidRPr="00071561">
        <w:rPr>
          <w:rFonts w:ascii="GTPressura" w:hAnsi="GTPressura" w:cstheme="minorHAnsi"/>
          <w:color w:val="222A35" w:themeColor="text2" w:themeShade="80"/>
          <w:sz w:val="20"/>
          <w:lang w:val="fr-FR"/>
        </w:rPr>
        <w:t xml:space="preserve">les réunions de l’assemblée générale [un mois] à l’avance. L’ordre du jour des réunions doit être transmis avec les convocations. Les convocations peuvent être envoyées par courrier ou e-mail.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Le délai peut être librement choisi. Il ne doit </w:t>
      </w:r>
      <w:r w:rsidR="006042F4">
        <w:rPr>
          <w:rFonts w:ascii="GTPressura" w:hAnsi="GTPressura" w:cstheme="minorHAnsi"/>
          <w:i/>
          <w:color w:val="222A35" w:themeColor="text2" w:themeShade="80"/>
          <w:sz w:val="18"/>
          <w:lang w:val="fr-FR"/>
        </w:rPr>
        <w:t>cependant pas être inférieur à 2</w:t>
      </w:r>
      <w:r w:rsidRPr="00B60A8A">
        <w:rPr>
          <w:rFonts w:ascii="GTPressura" w:hAnsi="GTPressura" w:cstheme="minorHAnsi"/>
          <w:i/>
          <w:color w:val="222A35" w:themeColor="text2" w:themeShade="80"/>
          <w:sz w:val="18"/>
          <w:lang w:val="fr-FR"/>
        </w:rPr>
        <w:t xml:space="preserve">0 jours. Les statuts sont libres de prévoir d’autres moyens de convoquer l’assemblée générale, pour autant que l’entier des membres puissent en être </w:t>
      </w:r>
      <w:proofErr w:type="spellStart"/>
      <w:r w:rsidRPr="00B60A8A">
        <w:rPr>
          <w:rFonts w:ascii="GTPressura" w:hAnsi="GTPressura" w:cstheme="minorHAnsi"/>
          <w:i/>
          <w:color w:val="222A35" w:themeColor="text2" w:themeShade="80"/>
          <w:sz w:val="18"/>
          <w:lang w:val="fr-FR"/>
        </w:rPr>
        <w:t>informé·e·s</w:t>
      </w:r>
      <w:proofErr w:type="spellEnd"/>
      <w:r w:rsidRPr="00B60A8A">
        <w:rPr>
          <w:rFonts w:ascii="GTPressura" w:hAnsi="GTPressura" w:cstheme="minorHAnsi"/>
          <w:i/>
          <w:color w:val="222A35" w:themeColor="text2" w:themeShade="80"/>
          <w:sz w:val="18"/>
          <w:lang w:val="fr-FR"/>
        </w:rPr>
        <w:t>.</w:t>
      </w:r>
    </w:p>
    <w:p w:rsidR="00B60A8A" w:rsidRDefault="00B60A8A" w:rsidP="0094469A">
      <w:pPr>
        <w:pStyle w:val="En-tte"/>
        <w:jc w:val="both"/>
        <w:rPr>
          <w:rFonts w:ascii="GTPressura" w:hAnsi="GTPressura" w:cstheme="minorHAnsi"/>
          <w:b/>
          <w:color w:val="222A35" w:themeColor="text2" w:themeShade="80"/>
          <w:sz w:val="20"/>
          <w:lang w:val="fr-FR"/>
        </w:rPr>
      </w:pPr>
    </w:p>
    <w:p w:rsidR="0011216F" w:rsidRPr="00071561" w:rsidRDefault="0011216F" w:rsidP="0094469A">
      <w:pPr>
        <w:pStyle w:val="En-tte"/>
        <w:jc w:val="both"/>
        <w:rPr>
          <w:rFonts w:ascii="GTPressura" w:hAnsi="GTPressura" w:cstheme="minorHAnsi"/>
          <w:b/>
          <w:color w:val="222A35" w:themeColor="text2" w:themeShade="80"/>
          <w:sz w:val="20"/>
          <w:lang w:val="fr-FR"/>
        </w:rPr>
      </w:pPr>
      <w:r w:rsidRPr="00071561">
        <w:rPr>
          <w:rFonts w:ascii="GTPressura" w:hAnsi="GTPressura" w:cstheme="minorHAnsi"/>
          <w:b/>
          <w:color w:val="222A35" w:themeColor="text2" w:themeShade="80"/>
          <w:sz w:val="20"/>
          <w:lang w:val="fr-FR"/>
        </w:rPr>
        <w:lastRenderedPageBreak/>
        <w:t>Proposition</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Les propositions soumises à l’assemblée générale doivent être adressées par écrit au comité dans un délai de [nombre de jours/semaines].</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À moins que les statuts ne le prévoient autrement, seuls les points validés à l’ordre du jour peuvent être votés lors de l’assemblée générale. L’ordre du jour est validé en début d’assemblée générale. Raison pour laquelle les propositions doivent être soumises par écrit au comité auparavant. </w:t>
      </w: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i/>
          <w:color w:val="222A35" w:themeColor="text2" w:themeShade="80"/>
          <w:sz w:val="18"/>
          <w:lang w:val="fr-FR"/>
        </w:rPr>
        <w:t xml:space="preserve">Rien n’empêche l’assemblée générale de discuter d’un point non prévu à l’ordre du jour (c’est le rôle des divers, entre autres), mais le vote n’est pas autorisé sauf disposition contraire des statuts.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b/>
          <w:bCs/>
          <w:color w:val="222A35" w:themeColor="text2" w:themeShade="80"/>
          <w:sz w:val="20"/>
          <w:lang w:val="fr-FR"/>
        </w:rPr>
        <w:t>Quorum</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L'assemblée générale est valablement constituée quel que soit le nombre des membres </w:t>
      </w:r>
      <w:proofErr w:type="spellStart"/>
      <w:r w:rsidRPr="00071561">
        <w:rPr>
          <w:rFonts w:ascii="GTPressura" w:hAnsi="GTPressura" w:cstheme="minorHAnsi"/>
          <w:color w:val="222A35" w:themeColor="text2" w:themeShade="80"/>
          <w:sz w:val="20"/>
          <w:lang w:val="fr-FR"/>
        </w:rPr>
        <w:t>présent·e·s</w:t>
      </w:r>
      <w:proofErr w:type="spellEnd"/>
      <w:r w:rsidRPr="00071561">
        <w:rPr>
          <w:rFonts w:ascii="GTPressura" w:hAnsi="GTPressura" w:cstheme="minorHAnsi"/>
          <w:color w:val="222A35" w:themeColor="text2" w:themeShade="80"/>
          <w:sz w:val="20"/>
          <w:lang w:val="fr-FR"/>
        </w:rPr>
        <w:t>.</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Les statuts peuvent prévoir un quorum, au risque de paralyser l’association en cas d’absentéisme des membres, lequel est malheureusement souvent une réalité lors des assemblées générales.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b/>
          <w:bCs/>
          <w:color w:val="222A35" w:themeColor="text2" w:themeShade="80"/>
          <w:sz w:val="20"/>
          <w:lang w:val="fr-FR"/>
        </w:rPr>
        <w:t>Présidence</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Le/la </w:t>
      </w:r>
      <w:proofErr w:type="spellStart"/>
      <w:r w:rsidRPr="00071561">
        <w:rPr>
          <w:rFonts w:ascii="GTPressura" w:hAnsi="GTPressura" w:cstheme="minorHAnsi"/>
          <w:color w:val="222A35" w:themeColor="text2" w:themeShade="80"/>
          <w:sz w:val="20"/>
          <w:lang w:val="fr-FR"/>
        </w:rPr>
        <w:t>président·e</w:t>
      </w:r>
      <w:proofErr w:type="spellEnd"/>
      <w:r w:rsidRPr="00071561">
        <w:rPr>
          <w:rFonts w:ascii="GTPressura" w:hAnsi="GTPressura" w:cstheme="minorHAnsi"/>
          <w:color w:val="222A35" w:themeColor="text2" w:themeShade="80"/>
          <w:sz w:val="20"/>
          <w:lang w:val="fr-FR"/>
        </w:rPr>
        <w:t xml:space="preserve"> et en son absence le/</w:t>
      </w:r>
      <w:proofErr w:type="gramStart"/>
      <w:r w:rsidRPr="00071561">
        <w:rPr>
          <w:rFonts w:ascii="GTPressura" w:hAnsi="GTPressura" w:cstheme="minorHAnsi"/>
          <w:color w:val="222A35" w:themeColor="text2" w:themeShade="80"/>
          <w:sz w:val="20"/>
          <w:lang w:val="fr-FR"/>
        </w:rPr>
        <w:t>la</w:t>
      </w:r>
      <w:proofErr w:type="gramEnd"/>
      <w:r w:rsidRPr="00071561">
        <w:rPr>
          <w:rFonts w:ascii="GTPressura" w:hAnsi="GTPressura" w:cstheme="minorHAnsi"/>
          <w:color w:val="222A35" w:themeColor="text2" w:themeShade="80"/>
          <w:sz w:val="20"/>
          <w:lang w:val="fr-FR"/>
        </w:rPr>
        <w:t xml:space="preserve"> </w:t>
      </w:r>
      <w:proofErr w:type="spellStart"/>
      <w:r w:rsidRPr="00071561">
        <w:rPr>
          <w:rFonts w:ascii="GTPressura" w:hAnsi="GTPressura" w:cstheme="minorHAnsi"/>
          <w:color w:val="222A35" w:themeColor="text2" w:themeShade="80"/>
          <w:sz w:val="20"/>
          <w:lang w:val="fr-FR"/>
        </w:rPr>
        <w:t>vice-président·e</w:t>
      </w:r>
      <w:proofErr w:type="spellEnd"/>
      <w:r w:rsidRPr="00071561">
        <w:rPr>
          <w:rFonts w:ascii="GTPressura" w:hAnsi="GTPressura" w:cstheme="minorHAnsi"/>
          <w:color w:val="222A35" w:themeColor="text2" w:themeShade="80"/>
          <w:sz w:val="20"/>
          <w:lang w:val="fr-FR"/>
        </w:rPr>
        <w:t xml:space="preserve"> (tels que </w:t>
      </w:r>
      <w:proofErr w:type="spellStart"/>
      <w:r w:rsidRPr="00071561">
        <w:rPr>
          <w:rFonts w:ascii="GTPressura" w:hAnsi="GTPressura" w:cstheme="minorHAnsi"/>
          <w:color w:val="222A35" w:themeColor="text2" w:themeShade="80"/>
          <w:sz w:val="20"/>
          <w:lang w:val="fr-FR"/>
        </w:rPr>
        <w:t>défini·e·s</w:t>
      </w:r>
      <w:proofErr w:type="spellEnd"/>
      <w:r w:rsidRPr="00071561">
        <w:rPr>
          <w:rFonts w:ascii="GTPressura" w:hAnsi="GTPressura" w:cstheme="minorHAnsi"/>
          <w:color w:val="222A35" w:themeColor="text2" w:themeShade="80"/>
          <w:sz w:val="20"/>
          <w:lang w:val="fr-FR"/>
        </w:rPr>
        <w:t xml:space="preserve"> à l’article 17 ci-après), présidera les réunions de l’assemblée générale.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14</w:t>
      </w:r>
      <w:r w:rsidRPr="00071561">
        <w:rPr>
          <w:rFonts w:ascii="GTPressura" w:hAnsi="GTPressura" w:cstheme="minorHAnsi"/>
          <w:b/>
          <w:bCs/>
          <w:color w:val="222A35" w:themeColor="text2" w:themeShade="80"/>
          <w:sz w:val="20"/>
          <w:lang w:val="fr-FR"/>
        </w:rPr>
        <w:tab/>
        <w:t>DÉCISIONS ET DROITS DE VOTE</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b/>
          <w:bCs/>
          <w:color w:val="222A35" w:themeColor="text2" w:themeShade="80"/>
          <w:sz w:val="20"/>
          <w:lang w:val="fr-FR"/>
        </w:rPr>
        <w:t>Droit de vote</w:t>
      </w:r>
    </w:p>
    <w:p w:rsidR="0011216F" w:rsidRDefault="0011216F" w:rsidP="0094469A">
      <w:pPr>
        <w:pStyle w:val="En-tte"/>
        <w:jc w:val="both"/>
        <w:rPr>
          <w:rFonts w:ascii="GTPressura" w:hAnsi="GTPressura" w:cstheme="minorHAnsi"/>
          <w:color w:val="222A35" w:themeColor="text2" w:themeShade="80"/>
          <w:sz w:val="20"/>
          <w:lang w:val="fr-FR"/>
        </w:rPr>
      </w:pPr>
      <w:proofErr w:type="spellStart"/>
      <w:r w:rsidRPr="00071561">
        <w:rPr>
          <w:rFonts w:ascii="GTPressura" w:hAnsi="GTPressura" w:cstheme="minorHAnsi"/>
          <w:color w:val="222A35" w:themeColor="text2" w:themeShade="80"/>
          <w:sz w:val="20"/>
          <w:lang w:val="fr-FR"/>
        </w:rPr>
        <w:t>Tous</w:t>
      </w:r>
      <w:r w:rsidR="00AF5C64" w:rsidRPr="00071561">
        <w:rPr>
          <w:rFonts w:ascii="GTPressura" w:hAnsi="GTPressura" w:cstheme="minorHAnsi"/>
          <w:color w:val="222A35" w:themeColor="text2" w:themeShade="80"/>
          <w:sz w:val="20"/>
          <w:lang w:val="fr-FR"/>
        </w:rPr>
        <w:t>·</w:t>
      </w:r>
      <w:r w:rsidR="00AF5C64">
        <w:rPr>
          <w:rFonts w:ascii="GTPressura" w:hAnsi="GTPressura" w:cstheme="minorHAnsi"/>
          <w:color w:val="222A35" w:themeColor="text2" w:themeShade="80"/>
          <w:sz w:val="20"/>
          <w:lang w:val="fr-FR"/>
        </w:rPr>
        <w:t>tes</w:t>
      </w:r>
      <w:proofErr w:type="spellEnd"/>
      <w:r w:rsidRPr="00071561">
        <w:rPr>
          <w:rFonts w:ascii="GTPressura" w:hAnsi="GTPressura" w:cstheme="minorHAnsi"/>
          <w:color w:val="222A35" w:themeColor="text2" w:themeShade="80"/>
          <w:sz w:val="20"/>
          <w:lang w:val="fr-FR"/>
        </w:rPr>
        <w:t xml:space="preserve"> les membres ont un droit de vote égal au sein de l’Assemblée générale.</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Pour des associations dont les membres sont principalement des personnes morales (comme dans le cas de fédérations), il faut être attentif à clarifier qui dispose d’un droit de vote et </w:t>
      </w:r>
      <w:r w:rsidR="00AF5C64">
        <w:rPr>
          <w:rFonts w:ascii="GTPressura" w:hAnsi="GTPressura" w:cstheme="minorHAnsi"/>
          <w:i/>
          <w:color w:val="222A35" w:themeColor="text2" w:themeShade="80"/>
          <w:sz w:val="18"/>
          <w:lang w:val="fr-FR"/>
        </w:rPr>
        <w:t>ne comptabiliser</w:t>
      </w:r>
      <w:r w:rsidRPr="00B60A8A">
        <w:rPr>
          <w:rFonts w:ascii="GTPressura" w:hAnsi="GTPressura" w:cstheme="minorHAnsi"/>
          <w:i/>
          <w:color w:val="222A35" w:themeColor="text2" w:themeShade="80"/>
          <w:sz w:val="18"/>
          <w:lang w:val="fr-FR"/>
        </w:rPr>
        <w:t xml:space="preserve"> que les votes autorisés lors des assemblées générales. On peut par exemple distribuer une carte de vote par personne morale membre de l’association.  </w:t>
      </w: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i/>
          <w:color w:val="222A35" w:themeColor="text2" w:themeShade="80"/>
          <w:sz w:val="18"/>
          <w:lang w:val="fr-FR"/>
        </w:rPr>
        <w:t xml:space="preserve">Les points réglant les droits de vote ainsi que les modes de vote sont </w:t>
      </w:r>
      <w:r w:rsidRPr="00B60A8A">
        <w:rPr>
          <w:rFonts w:ascii="GTPressura" w:hAnsi="GTPressura" w:cstheme="minorHAnsi"/>
          <w:b/>
          <w:i/>
          <w:color w:val="222A35" w:themeColor="text2" w:themeShade="80"/>
          <w:sz w:val="18"/>
          <w:lang w:val="fr-FR"/>
        </w:rPr>
        <w:t>dispositifs</w:t>
      </w:r>
      <w:r w:rsidRPr="00B60A8A">
        <w:rPr>
          <w:rFonts w:ascii="GTPressura" w:hAnsi="GTPressura" w:cstheme="minorHAnsi"/>
          <w:i/>
          <w:color w:val="222A35" w:themeColor="text2" w:themeShade="80"/>
          <w:sz w:val="18"/>
          <w:lang w:val="fr-FR"/>
        </w:rPr>
        <w:t>. Les statuts peuvent donc régler la question différemment selon les besoins de l’association.</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b/>
          <w:bCs/>
          <w:color w:val="222A35" w:themeColor="text2" w:themeShade="80"/>
          <w:sz w:val="20"/>
          <w:lang w:val="fr-FR"/>
        </w:rPr>
        <w:t>Procuration</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Les membres peuvent être </w:t>
      </w:r>
      <w:proofErr w:type="spellStart"/>
      <w:r w:rsidRPr="00071561">
        <w:rPr>
          <w:rFonts w:ascii="GTPressura" w:hAnsi="GTPressura" w:cstheme="minorHAnsi"/>
          <w:color w:val="222A35" w:themeColor="text2" w:themeShade="80"/>
          <w:sz w:val="20"/>
          <w:lang w:val="fr-FR"/>
        </w:rPr>
        <w:t>représenté·e·s</w:t>
      </w:r>
      <w:proofErr w:type="spellEnd"/>
      <w:r w:rsidRPr="00071561">
        <w:rPr>
          <w:rFonts w:ascii="GTPressura" w:hAnsi="GTPressura" w:cstheme="minorHAnsi"/>
          <w:color w:val="222A35" w:themeColor="text2" w:themeShade="80"/>
          <w:sz w:val="20"/>
          <w:lang w:val="fr-FR"/>
        </w:rPr>
        <w:t xml:space="preserve"> par une procuration accordée à une tierce personne.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Il est également possible de prévoir qu’</w:t>
      </w:r>
      <w:proofErr w:type="spellStart"/>
      <w:r w:rsidRPr="00B60A8A">
        <w:rPr>
          <w:rFonts w:ascii="GTPressura" w:hAnsi="GTPressura" w:cstheme="minorHAnsi"/>
          <w:i/>
          <w:color w:val="222A35" w:themeColor="text2" w:themeShade="80"/>
          <w:sz w:val="18"/>
          <w:lang w:val="fr-FR"/>
        </w:rPr>
        <w:t>un·e</w:t>
      </w:r>
      <w:proofErr w:type="spellEnd"/>
      <w:r w:rsidRPr="00B60A8A">
        <w:rPr>
          <w:rFonts w:ascii="GTPressura" w:hAnsi="GTPressura" w:cstheme="minorHAnsi"/>
          <w:i/>
          <w:color w:val="222A35" w:themeColor="text2" w:themeShade="80"/>
          <w:sz w:val="18"/>
          <w:lang w:val="fr-FR"/>
        </w:rPr>
        <w:t xml:space="preserve"> membre de l’association puisse se faire représenter par </w:t>
      </w:r>
      <w:proofErr w:type="spellStart"/>
      <w:r w:rsidRPr="00B60A8A">
        <w:rPr>
          <w:rFonts w:ascii="GTPressura" w:hAnsi="GTPressura" w:cstheme="minorHAnsi"/>
          <w:i/>
          <w:color w:val="222A35" w:themeColor="text2" w:themeShade="80"/>
          <w:sz w:val="18"/>
          <w:lang w:val="fr-FR"/>
        </w:rPr>
        <w:t>un·e</w:t>
      </w:r>
      <w:proofErr w:type="spellEnd"/>
      <w:r w:rsidRPr="00B60A8A">
        <w:rPr>
          <w:rFonts w:ascii="GTPressura" w:hAnsi="GTPressura" w:cstheme="minorHAnsi"/>
          <w:i/>
          <w:color w:val="222A35" w:themeColor="text2" w:themeShade="80"/>
          <w:sz w:val="18"/>
          <w:lang w:val="fr-FR"/>
        </w:rPr>
        <w:t xml:space="preserve"> autre membre lors de l’assemblée générale. Dans ce cas, les statuts devraient prévoir un nombre maximum de membres pouvant être </w:t>
      </w:r>
      <w:proofErr w:type="spellStart"/>
      <w:r w:rsidRPr="00B60A8A">
        <w:rPr>
          <w:rFonts w:ascii="GTPressura" w:hAnsi="GTPressura" w:cstheme="minorHAnsi"/>
          <w:i/>
          <w:color w:val="222A35" w:themeColor="text2" w:themeShade="80"/>
          <w:sz w:val="18"/>
          <w:lang w:val="fr-FR"/>
        </w:rPr>
        <w:t>représenté·e·s</w:t>
      </w:r>
      <w:proofErr w:type="spellEnd"/>
      <w:r w:rsidRPr="00B60A8A">
        <w:rPr>
          <w:rFonts w:ascii="GTPressura" w:hAnsi="GTPressura" w:cstheme="minorHAnsi"/>
          <w:i/>
          <w:color w:val="222A35" w:themeColor="text2" w:themeShade="80"/>
          <w:sz w:val="18"/>
          <w:lang w:val="fr-FR"/>
        </w:rPr>
        <w:t xml:space="preserve"> par une même personne. </w:t>
      </w:r>
      <w:r w:rsidR="008449A1">
        <w:rPr>
          <w:rFonts w:ascii="GTPressura" w:hAnsi="GTPressura" w:cstheme="minorHAnsi"/>
          <w:i/>
          <w:color w:val="222A35" w:themeColor="text2" w:themeShade="80"/>
          <w:sz w:val="18"/>
          <w:lang w:val="fr-FR"/>
        </w:rPr>
        <w:t xml:space="preserve">Sans disposition concernant la procuration, celle-ci est exclue. </w:t>
      </w:r>
    </w:p>
    <w:p w:rsidR="0011216F"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b/>
          <w:bCs/>
          <w:color w:val="222A35" w:themeColor="text2" w:themeShade="80"/>
          <w:sz w:val="20"/>
          <w:lang w:val="fr-FR"/>
        </w:rPr>
        <w:t>Mode</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Les votes ont lieu à main levée. À la demande [d’un cinquième] des membres au moins, ils peuvent avoir lieu à bulletin secret.</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b/>
          <w:bCs/>
          <w:color w:val="222A35" w:themeColor="text2" w:themeShade="80"/>
          <w:sz w:val="20"/>
          <w:lang w:val="fr-FR"/>
        </w:rPr>
        <w:t>Majorités</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Les décisions de l’assemblée générale sont prises à la majorité</w:t>
      </w:r>
      <w:r w:rsidR="008449A1">
        <w:rPr>
          <w:rFonts w:ascii="GTPressura" w:hAnsi="GTPressura" w:cstheme="minorHAnsi"/>
          <w:color w:val="222A35" w:themeColor="text2" w:themeShade="80"/>
          <w:sz w:val="20"/>
          <w:lang w:val="fr-FR"/>
        </w:rPr>
        <w:t xml:space="preserve"> </w:t>
      </w:r>
      <w:r w:rsidR="00D42805">
        <w:rPr>
          <w:rFonts w:ascii="GTPressura" w:hAnsi="GTPressura" w:cstheme="minorHAnsi"/>
          <w:color w:val="222A35" w:themeColor="text2" w:themeShade="80"/>
          <w:sz w:val="20"/>
          <w:lang w:val="fr-FR"/>
        </w:rPr>
        <w:t>absolue</w:t>
      </w:r>
      <w:r w:rsidRPr="00071561">
        <w:rPr>
          <w:rFonts w:ascii="GTPressura" w:hAnsi="GTPressura" w:cstheme="minorHAnsi"/>
          <w:color w:val="222A35" w:themeColor="text2" w:themeShade="80"/>
          <w:sz w:val="20"/>
          <w:lang w:val="fr-FR"/>
        </w:rPr>
        <w:t xml:space="preserve"> des votes exprimés (y compris ceux votant par l’intermédiaire d’une procuration), pour autant que les présents statuts ne prévoient pas une majorité différente. </w:t>
      </w:r>
    </w:p>
    <w:p w:rsidR="00AF5C64" w:rsidRDefault="00AF5C64" w:rsidP="0094469A">
      <w:pPr>
        <w:pStyle w:val="En-tte"/>
        <w:jc w:val="both"/>
        <w:rPr>
          <w:rFonts w:ascii="GTPressura" w:hAnsi="GTPressura" w:cstheme="minorHAnsi"/>
          <w:color w:val="222A35" w:themeColor="text2" w:themeShade="80"/>
          <w:sz w:val="20"/>
          <w:lang w:val="fr-FR"/>
        </w:rPr>
      </w:pPr>
    </w:p>
    <w:p w:rsidR="00AF5C64" w:rsidRDefault="00AF5C64" w:rsidP="0094469A">
      <w:pPr>
        <w:pStyle w:val="En-tte"/>
        <w:jc w:val="both"/>
        <w:rPr>
          <w:rFonts w:ascii="GTPressura" w:hAnsi="GTPressura" w:cstheme="minorHAnsi"/>
          <w:color w:val="222A35" w:themeColor="text2" w:themeShade="80"/>
          <w:sz w:val="20"/>
          <w:lang w:val="fr-FR"/>
        </w:rPr>
      </w:pPr>
    </w:p>
    <w:p w:rsidR="00AF5C64" w:rsidRDefault="00AF5C64"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lastRenderedPageBreak/>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Il est important de déterminer clairement le mode de majorité utilisé. </w:t>
      </w: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i/>
          <w:color w:val="222A35" w:themeColor="text2" w:themeShade="80"/>
          <w:sz w:val="18"/>
          <w:lang w:val="fr-FR"/>
        </w:rPr>
        <w:t xml:space="preserve">Pour rappel, une majorité absolue correspond à plus de la moitié des votes exprimés, sans tenir compte des abstentions tandis qu’une majorité qualifiée correspond à une proportion de deux tiers voire trois quarts des votes. Dans ce cas de figure, il est important de préciser si les abstentions équivalent à des votes négatifs ou si elles ne sont pas comptées. D’une manière générale, les majorités qualifiées sont requises pour toutes les décisions affectant l’association de manière importante (modification des statuts, fusion/dissolution).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Décision circulaire</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Les propositions auxquelles </w:t>
      </w:r>
      <w:proofErr w:type="spellStart"/>
      <w:r w:rsidRPr="00071561">
        <w:rPr>
          <w:rFonts w:ascii="GTPressura" w:hAnsi="GTPressura" w:cstheme="minorHAnsi"/>
          <w:color w:val="222A35" w:themeColor="text2" w:themeShade="80"/>
          <w:sz w:val="20"/>
          <w:lang w:val="fr-FR"/>
        </w:rPr>
        <w:t>tous·tes</w:t>
      </w:r>
      <w:proofErr w:type="spellEnd"/>
      <w:r w:rsidRPr="00071561">
        <w:rPr>
          <w:rFonts w:ascii="GTPressura" w:hAnsi="GTPressura" w:cstheme="minorHAnsi"/>
          <w:color w:val="222A35" w:themeColor="text2" w:themeShade="80"/>
          <w:sz w:val="20"/>
          <w:lang w:val="fr-FR"/>
        </w:rPr>
        <w:t xml:space="preserve"> les membres</w:t>
      </w:r>
      <w:r w:rsidR="00D42805">
        <w:rPr>
          <w:rFonts w:ascii="GTPressura" w:hAnsi="GTPressura" w:cstheme="minorHAnsi"/>
          <w:color w:val="222A35" w:themeColor="text2" w:themeShade="80"/>
          <w:sz w:val="20"/>
          <w:lang w:val="fr-FR"/>
        </w:rPr>
        <w:t xml:space="preserve"> de l’association</w:t>
      </w:r>
      <w:r w:rsidRPr="00071561">
        <w:rPr>
          <w:rFonts w:ascii="GTPressura" w:hAnsi="GTPressura" w:cstheme="minorHAnsi"/>
          <w:color w:val="222A35" w:themeColor="text2" w:themeShade="80"/>
          <w:sz w:val="20"/>
          <w:lang w:val="fr-FR"/>
        </w:rPr>
        <w:t xml:space="preserve"> ont adhéré par écrit équivalent à des décisions de l’assemblée générale, conformément à l’article 66 al. 2 CC.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w:t>
      </w:r>
      <w:r w:rsidR="008449A1">
        <w:rPr>
          <w:rFonts w:ascii="GTPressura" w:hAnsi="GTPressura" w:cstheme="minorHAnsi"/>
          <w:i/>
          <w:color w:val="222A35" w:themeColor="text2" w:themeShade="80"/>
          <w:sz w:val="18"/>
          <w:lang w:val="fr-FR"/>
        </w:rPr>
        <w:t xml:space="preserve">Cet article est de nature </w:t>
      </w:r>
      <w:proofErr w:type="spellStart"/>
      <w:r w:rsidR="008449A1">
        <w:rPr>
          <w:rFonts w:ascii="GTPressura" w:hAnsi="GTPressura" w:cstheme="minorHAnsi"/>
          <w:i/>
          <w:color w:val="222A35" w:themeColor="text2" w:themeShade="80"/>
          <w:sz w:val="18"/>
          <w:lang w:val="fr-FR"/>
        </w:rPr>
        <w:t>dispositive</w:t>
      </w:r>
      <w:proofErr w:type="spellEnd"/>
      <w:r w:rsidR="008449A1">
        <w:rPr>
          <w:rFonts w:ascii="GTPressura" w:hAnsi="GTPressura" w:cstheme="minorHAnsi"/>
          <w:i/>
          <w:color w:val="222A35" w:themeColor="text2" w:themeShade="80"/>
          <w:sz w:val="18"/>
          <w:lang w:val="fr-FR"/>
        </w:rPr>
        <w:t xml:space="preserve">. Il est donc possible que les statuts prévoient une majorité différente. </w:t>
      </w:r>
      <w:r w:rsidRPr="00B60A8A">
        <w:rPr>
          <w:rFonts w:ascii="GTPressura" w:hAnsi="GTPressura" w:cstheme="minorHAnsi"/>
          <w:i/>
          <w:color w:val="222A35" w:themeColor="text2" w:themeShade="80"/>
          <w:sz w:val="18"/>
          <w:lang w:val="fr-FR"/>
        </w:rPr>
        <w:t>Attention, l</w:t>
      </w:r>
      <w:r w:rsidRPr="00B60A8A">
        <w:rPr>
          <w:rFonts w:ascii="GTPressura" w:hAnsi="GTPressura" w:cs="GTPressura"/>
          <w:i/>
          <w:color w:val="222A35" w:themeColor="text2" w:themeShade="80"/>
          <w:sz w:val="18"/>
          <w:lang w:val="fr-FR"/>
        </w:rPr>
        <w:t>’</w:t>
      </w:r>
      <w:r w:rsidRPr="00B60A8A">
        <w:rPr>
          <w:rFonts w:ascii="GTPressura" w:hAnsi="GTPressura" w:cstheme="minorHAnsi"/>
          <w:i/>
          <w:color w:val="222A35" w:themeColor="text2" w:themeShade="80"/>
          <w:sz w:val="18"/>
          <w:lang w:val="fr-FR"/>
        </w:rPr>
        <w:t>abstention n</w:t>
      </w:r>
      <w:r w:rsidRPr="00B60A8A">
        <w:rPr>
          <w:rFonts w:ascii="GTPressura" w:hAnsi="GTPressura" w:cs="GTPressura"/>
          <w:i/>
          <w:color w:val="222A35" w:themeColor="text2" w:themeShade="80"/>
          <w:sz w:val="18"/>
          <w:lang w:val="fr-FR"/>
        </w:rPr>
        <w:t>’é</w:t>
      </w:r>
      <w:r w:rsidRPr="00B60A8A">
        <w:rPr>
          <w:rFonts w:ascii="GTPressura" w:hAnsi="GTPressura" w:cstheme="minorHAnsi"/>
          <w:i/>
          <w:color w:val="222A35" w:themeColor="text2" w:themeShade="80"/>
          <w:sz w:val="18"/>
          <w:lang w:val="fr-FR"/>
        </w:rPr>
        <w:t xml:space="preserve">quivaut pas </w:t>
      </w:r>
      <w:r w:rsidRPr="00B60A8A">
        <w:rPr>
          <w:rFonts w:ascii="GTPressura" w:hAnsi="GTPressura" w:cs="GTPressura"/>
          <w:i/>
          <w:color w:val="222A35" w:themeColor="text2" w:themeShade="80"/>
          <w:sz w:val="18"/>
          <w:lang w:val="fr-FR"/>
        </w:rPr>
        <w:t>à</w:t>
      </w:r>
      <w:r w:rsidRPr="00B60A8A">
        <w:rPr>
          <w:rFonts w:ascii="GTPressura" w:hAnsi="GTPressura" w:cstheme="minorHAnsi"/>
          <w:i/>
          <w:color w:val="222A35" w:themeColor="text2" w:themeShade="80"/>
          <w:sz w:val="18"/>
          <w:lang w:val="fr-FR"/>
        </w:rPr>
        <w:t xml:space="preserve"> une adh</w:t>
      </w:r>
      <w:r w:rsidRPr="00B60A8A">
        <w:rPr>
          <w:rFonts w:ascii="GTPressura" w:hAnsi="GTPressura" w:cs="GTPressura"/>
          <w:i/>
          <w:color w:val="222A35" w:themeColor="text2" w:themeShade="80"/>
          <w:sz w:val="18"/>
          <w:lang w:val="fr-FR"/>
        </w:rPr>
        <w:t>é</w:t>
      </w:r>
      <w:r w:rsidRPr="00B60A8A">
        <w:rPr>
          <w:rFonts w:ascii="GTPressura" w:hAnsi="GTPressura" w:cstheme="minorHAnsi"/>
          <w:i/>
          <w:color w:val="222A35" w:themeColor="text2" w:themeShade="80"/>
          <w:sz w:val="18"/>
          <w:lang w:val="fr-FR"/>
        </w:rPr>
        <w:t xml:space="preserve">sion. </w:t>
      </w:r>
      <w:r w:rsidR="008449A1">
        <w:rPr>
          <w:rFonts w:ascii="GTPressura" w:hAnsi="GTPressura" w:cstheme="minorHAnsi"/>
          <w:i/>
          <w:color w:val="222A35" w:themeColor="text2" w:themeShade="80"/>
          <w:sz w:val="18"/>
          <w:lang w:val="fr-FR"/>
        </w:rPr>
        <w:t>Il faut donc bien compter l’ensemble des voix exprimées.</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Conflit d’intérêt</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Conformément à l’article 68 CC, </w:t>
      </w:r>
      <w:proofErr w:type="spellStart"/>
      <w:r w:rsidRPr="00071561">
        <w:rPr>
          <w:rFonts w:ascii="GTPressura" w:hAnsi="GTPressura" w:cstheme="minorHAnsi"/>
          <w:color w:val="222A35" w:themeColor="text2" w:themeShade="80"/>
          <w:sz w:val="20"/>
          <w:lang w:val="fr-FR"/>
        </w:rPr>
        <w:t>un·e</w:t>
      </w:r>
      <w:proofErr w:type="spellEnd"/>
      <w:r w:rsidRPr="00071561">
        <w:rPr>
          <w:rFonts w:ascii="GTPressura" w:hAnsi="GTPressura" w:cstheme="minorHAnsi"/>
          <w:color w:val="222A35" w:themeColor="text2" w:themeShade="80"/>
          <w:sz w:val="20"/>
          <w:lang w:val="fr-FR"/>
        </w:rPr>
        <w:t xml:space="preserve"> membre ne peut voter pour les décisions relatives à une affaire ou un procès de l’association, lorsque lui-même, son/sa </w:t>
      </w:r>
      <w:proofErr w:type="spellStart"/>
      <w:r w:rsidRPr="00071561">
        <w:rPr>
          <w:rFonts w:ascii="GTPressura" w:hAnsi="GTPressura" w:cstheme="minorHAnsi"/>
          <w:color w:val="222A35" w:themeColor="text2" w:themeShade="80"/>
          <w:sz w:val="20"/>
          <w:lang w:val="fr-FR"/>
        </w:rPr>
        <w:t>conjoint·e</w:t>
      </w:r>
      <w:proofErr w:type="spellEnd"/>
      <w:r w:rsidRPr="00071561">
        <w:rPr>
          <w:rFonts w:ascii="GTPressura" w:hAnsi="GTPressura" w:cstheme="minorHAnsi"/>
          <w:color w:val="222A35" w:themeColor="text2" w:themeShade="80"/>
          <w:sz w:val="20"/>
          <w:lang w:val="fr-FR"/>
        </w:rPr>
        <w:t xml:space="preserve"> ou ses parents ou </w:t>
      </w:r>
      <w:proofErr w:type="spellStart"/>
      <w:r w:rsidRPr="00071561">
        <w:rPr>
          <w:rFonts w:ascii="GTPressura" w:hAnsi="GTPressura" w:cstheme="minorHAnsi"/>
          <w:color w:val="222A35" w:themeColor="text2" w:themeShade="80"/>
          <w:sz w:val="20"/>
          <w:lang w:val="fr-FR"/>
        </w:rPr>
        <w:t>allié·e·s</w:t>
      </w:r>
      <w:proofErr w:type="spellEnd"/>
      <w:r w:rsidRPr="00071561">
        <w:rPr>
          <w:rFonts w:ascii="GTPressura" w:hAnsi="GTPressura" w:cstheme="minorHAnsi"/>
          <w:color w:val="222A35" w:themeColor="text2" w:themeShade="80"/>
          <w:sz w:val="20"/>
          <w:lang w:val="fr-FR"/>
        </w:rPr>
        <w:t xml:space="preserve"> en ligne directe sont partie en cause. </w:t>
      </w:r>
    </w:p>
    <w:p w:rsidR="00061DEA" w:rsidRDefault="00061DEA" w:rsidP="0094469A">
      <w:pPr>
        <w:pStyle w:val="En-tte"/>
        <w:jc w:val="both"/>
        <w:rPr>
          <w:rFonts w:ascii="GTPressura" w:hAnsi="GTPressura" w:cstheme="minorHAnsi"/>
          <w:color w:val="222A35" w:themeColor="text2" w:themeShade="80"/>
          <w:sz w:val="20"/>
          <w:lang w:val="fr-FR"/>
        </w:rPr>
      </w:pPr>
    </w:p>
    <w:p w:rsidR="00061DEA" w:rsidRPr="00D42805" w:rsidRDefault="00061DEA"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szCs w:val="20"/>
          <w:lang w:val="fr-FR"/>
        </w:rPr>
      </w:pPr>
      <w:r w:rsidRPr="00D42805">
        <w:rPr>
          <w:rFonts w:ascii="GTPressura" w:hAnsi="GTPressura" w:cstheme="minorHAnsi"/>
          <w:b/>
          <w:i/>
          <w:color w:val="222A35" w:themeColor="text2" w:themeShade="80"/>
          <w:sz w:val="18"/>
          <w:szCs w:val="20"/>
          <w:lang w:val="fr-FR"/>
        </w:rPr>
        <w:t>Commentaire</w:t>
      </w:r>
      <w:r w:rsidRPr="00D42805">
        <w:rPr>
          <w:rFonts w:ascii="Calibri" w:hAnsi="Calibri" w:cs="Calibri"/>
          <w:i/>
          <w:color w:val="222A35" w:themeColor="text2" w:themeShade="80"/>
          <w:sz w:val="18"/>
          <w:szCs w:val="20"/>
          <w:lang w:val="fr-FR"/>
        </w:rPr>
        <w:t> </w:t>
      </w:r>
      <w:r w:rsidRPr="00D42805">
        <w:rPr>
          <w:rFonts w:ascii="GTPressura" w:hAnsi="GTPressura" w:cstheme="minorHAnsi"/>
          <w:i/>
          <w:color w:val="222A35" w:themeColor="text2" w:themeShade="80"/>
          <w:sz w:val="18"/>
          <w:szCs w:val="20"/>
          <w:lang w:val="fr-FR"/>
        </w:rPr>
        <w:t xml:space="preserve">: Ce point est une disposition impérative du droit et ne peut donc être modifié. </w:t>
      </w:r>
      <w:r w:rsidR="00D42805" w:rsidRPr="00D42805">
        <w:rPr>
          <w:rFonts w:ascii="GTPressura" w:hAnsi="GTPressura" w:cstheme="minorHAnsi"/>
          <w:i/>
          <w:color w:val="222A35" w:themeColor="text2" w:themeShade="80"/>
          <w:sz w:val="18"/>
          <w:szCs w:val="20"/>
          <w:lang w:val="fr-FR"/>
        </w:rPr>
        <w:t xml:space="preserve">Le ou </w:t>
      </w:r>
      <w:proofErr w:type="gramStart"/>
      <w:r w:rsidR="00D42805" w:rsidRPr="00D42805">
        <w:rPr>
          <w:rFonts w:ascii="GTPressura" w:hAnsi="GTPressura" w:cstheme="minorHAnsi"/>
          <w:i/>
          <w:color w:val="222A35" w:themeColor="text2" w:themeShade="80"/>
          <w:sz w:val="18"/>
          <w:szCs w:val="20"/>
          <w:lang w:val="fr-FR"/>
        </w:rPr>
        <w:t>la</w:t>
      </w:r>
      <w:proofErr w:type="gramEnd"/>
      <w:r w:rsidR="00D42805" w:rsidRPr="00D42805">
        <w:rPr>
          <w:rFonts w:ascii="GTPressura" w:hAnsi="GTPressura" w:cstheme="minorHAnsi"/>
          <w:i/>
          <w:color w:val="222A35" w:themeColor="text2" w:themeShade="80"/>
          <w:sz w:val="18"/>
          <w:szCs w:val="20"/>
          <w:lang w:val="fr-FR"/>
        </w:rPr>
        <w:t xml:space="preserve"> membre a cependant le droit d’être </w:t>
      </w:r>
      <w:proofErr w:type="spellStart"/>
      <w:r w:rsidR="00D42805" w:rsidRPr="00D42805">
        <w:rPr>
          <w:rFonts w:ascii="GTPressura" w:hAnsi="GTPressura" w:cstheme="minorHAnsi"/>
          <w:i/>
          <w:color w:val="222A35" w:themeColor="text2" w:themeShade="80"/>
          <w:sz w:val="18"/>
          <w:szCs w:val="20"/>
          <w:lang w:val="fr-FR"/>
        </w:rPr>
        <w:t>entendu·e</w:t>
      </w:r>
      <w:proofErr w:type="spellEnd"/>
      <w:r w:rsidR="00D42805" w:rsidRPr="00D42805">
        <w:rPr>
          <w:rFonts w:ascii="GTPressura" w:hAnsi="GTPressura" w:cstheme="minorHAnsi"/>
          <w:i/>
          <w:color w:val="222A35" w:themeColor="text2" w:themeShade="80"/>
          <w:sz w:val="18"/>
          <w:szCs w:val="20"/>
          <w:lang w:val="fr-FR"/>
        </w:rPr>
        <w:t xml:space="preserve"> mais devrait sortir de la salle pour garantir la sérénité des débats</w:t>
      </w:r>
      <w:r w:rsidR="00AF5C64">
        <w:rPr>
          <w:rFonts w:ascii="GTPressura" w:hAnsi="GTPressura" w:cstheme="minorHAnsi"/>
          <w:i/>
          <w:color w:val="222A35" w:themeColor="text2" w:themeShade="80"/>
          <w:sz w:val="18"/>
          <w:szCs w:val="20"/>
          <w:lang w:val="fr-FR"/>
        </w:rPr>
        <w:t xml:space="preserve"> ensuite</w:t>
      </w:r>
      <w:r w:rsidR="00D42805" w:rsidRPr="00D42805">
        <w:rPr>
          <w:rFonts w:ascii="GTPressura" w:hAnsi="GTPressura" w:cstheme="minorHAnsi"/>
          <w:i/>
          <w:color w:val="222A35" w:themeColor="text2" w:themeShade="80"/>
          <w:sz w:val="18"/>
          <w:szCs w:val="20"/>
          <w:lang w:val="fr-FR"/>
        </w:rPr>
        <w:t>.</w:t>
      </w:r>
    </w:p>
    <w:p w:rsidR="00061DEA" w:rsidRPr="00071561" w:rsidRDefault="00061DEA"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Procès-verbaux</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Les réunions de l’assemblée générale et ses décisions sont retranscrites dans des procès-verbaux.</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F866EC"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w:t>
      </w:r>
      <w:r w:rsidR="00F866EC">
        <w:rPr>
          <w:rFonts w:ascii="GTPressura" w:hAnsi="GTPressura" w:cstheme="minorHAnsi"/>
          <w:i/>
          <w:color w:val="222A35" w:themeColor="text2" w:themeShade="80"/>
          <w:sz w:val="18"/>
          <w:lang w:val="fr-FR"/>
        </w:rPr>
        <w:t xml:space="preserve">Le procès-verbal doit être validé lors de l’assemblée générale suivante. Il doit contenir les détails des votes et élections, en particulier la comptabilisation des voix. Les procès-verbaux doivent être soigneusement conservés pour toute la durée de la vie de l’association. </w:t>
      </w: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i/>
          <w:color w:val="222A35" w:themeColor="text2" w:themeShade="80"/>
          <w:sz w:val="18"/>
          <w:lang w:val="fr-FR"/>
        </w:rPr>
        <w:t>Ce point est essentiel, à la fois pour des raisons de transparence auprès de vos membres, mais également pour les autres parties prenantes de l’association, notamment les sponsors et les mécènes. Le procès-verbal de votre assemblée de fondation, signé, sera également demandé par</w:t>
      </w:r>
      <w:r w:rsidR="00F866EC">
        <w:rPr>
          <w:rFonts w:ascii="GTPressura" w:hAnsi="GTPressura" w:cstheme="minorHAnsi"/>
          <w:i/>
          <w:color w:val="222A35" w:themeColor="text2" w:themeShade="80"/>
          <w:sz w:val="18"/>
          <w:lang w:val="fr-FR"/>
        </w:rPr>
        <w:t xml:space="preserve"> votre établissement bancaire.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284"/>
        </w:tabs>
        <w:spacing w:after="200"/>
        <w:jc w:val="both"/>
        <w:rPr>
          <w:rFonts w:ascii="GTPressura" w:hAnsi="GTPressura" w:cstheme="minorHAnsi"/>
          <w:b/>
          <w:bCs/>
          <w:color w:val="222A35" w:themeColor="text2" w:themeShade="80"/>
          <w:lang w:val="fr-FR"/>
        </w:rPr>
      </w:pPr>
      <w:r w:rsidRPr="00071561">
        <w:rPr>
          <w:rFonts w:ascii="GTPressura" w:hAnsi="GTPressura" w:cstheme="minorHAnsi"/>
          <w:b/>
          <w:bCs/>
          <w:color w:val="222A35" w:themeColor="text2" w:themeShade="80"/>
          <w:lang w:val="fr-FR"/>
        </w:rPr>
        <w:t>V.</w:t>
      </w:r>
      <w:r w:rsidRPr="00071561">
        <w:rPr>
          <w:rFonts w:ascii="GTPressura" w:hAnsi="GTPressura" w:cstheme="minorHAnsi"/>
          <w:b/>
          <w:bCs/>
          <w:color w:val="222A35" w:themeColor="text2" w:themeShade="80"/>
          <w:lang w:val="fr-FR"/>
        </w:rPr>
        <w:tab/>
        <w:t>LE COMITÉ</w:t>
      </w: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15</w:t>
      </w:r>
      <w:r w:rsidRPr="00071561">
        <w:rPr>
          <w:rFonts w:ascii="GTPressura" w:hAnsi="GTPressura" w:cstheme="minorHAnsi"/>
          <w:b/>
          <w:bCs/>
          <w:color w:val="222A35" w:themeColor="text2" w:themeShade="80"/>
          <w:sz w:val="20"/>
          <w:lang w:val="fr-FR"/>
        </w:rPr>
        <w:tab/>
        <w:t>PRINCIPES</w:t>
      </w:r>
    </w:p>
    <w:p w:rsidR="0011216F" w:rsidRPr="00071561" w:rsidRDefault="0011216F" w:rsidP="0094469A">
      <w:pPr>
        <w:pStyle w:val="En-tte"/>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Rôle et pouvoirs</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 comité est l’organe exécutif de l’association. Il a le droit et le devoir de gérer les affaires de l’association et de la représenter en conformité des statuts (art. 69 CC). Le comité doit notamment prendre toute mesure utile pour atteindre le but de l’association, veiller à l’application correcte des présents statuts, administrer les biens, actifs et ressources de l’association, </w:t>
      </w:r>
      <w:r w:rsidR="006B0DEE">
        <w:rPr>
          <w:rFonts w:ascii="GTPressura" w:hAnsi="GTPressura" w:cstheme="minorHAnsi"/>
          <w:color w:val="222A35" w:themeColor="text2" w:themeShade="80"/>
          <w:sz w:val="20"/>
          <w:lang w:val="fr-FR"/>
        </w:rPr>
        <w:t xml:space="preserve">établir, modifier et faire appliquer des règlements internes, </w:t>
      </w:r>
      <w:r w:rsidRPr="00071561">
        <w:rPr>
          <w:rFonts w:ascii="GTPressura" w:hAnsi="GTPressura" w:cstheme="minorHAnsi"/>
          <w:color w:val="222A35" w:themeColor="text2" w:themeShade="80"/>
          <w:sz w:val="20"/>
          <w:lang w:val="fr-FR"/>
        </w:rPr>
        <w:t xml:space="preserve">tenir la comptabilité, engager et superviser du personnel si nécessaire et convoquer et organiser l’assemblée générale. </w:t>
      </w:r>
    </w:p>
    <w:p w:rsidR="0011216F"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Bénévolat</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Les membres du comité exercent leur activité de manière bénévole. Seuls les frais effectifs et les frais de déplacement peuvent être indemnisés.</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Les </w:t>
      </w:r>
      <w:proofErr w:type="spellStart"/>
      <w:r w:rsidRPr="00071561">
        <w:rPr>
          <w:rFonts w:ascii="GTPressura" w:hAnsi="GTPressura" w:cstheme="minorHAnsi"/>
          <w:color w:val="222A35" w:themeColor="text2" w:themeShade="80"/>
          <w:sz w:val="20"/>
          <w:lang w:val="fr-FR"/>
        </w:rPr>
        <w:t>employé·e·s</w:t>
      </w:r>
      <w:proofErr w:type="spellEnd"/>
      <w:r w:rsidRPr="00071561">
        <w:rPr>
          <w:rFonts w:ascii="GTPressura" w:hAnsi="GTPressura" w:cstheme="minorHAnsi"/>
          <w:color w:val="222A35" w:themeColor="text2" w:themeShade="80"/>
          <w:sz w:val="20"/>
          <w:lang w:val="fr-FR"/>
        </w:rPr>
        <w:t xml:space="preserve"> </w:t>
      </w:r>
      <w:proofErr w:type="spellStart"/>
      <w:r w:rsidRPr="00071561">
        <w:rPr>
          <w:rFonts w:ascii="GTPressura" w:hAnsi="GTPressura" w:cstheme="minorHAnsi"/>
          <w:color w:val="222A35" w:themeColor="text2" w:themeShade="80"/>
          <w:sz w:val="20"/>
          <w:lang w:val="fr-FR"/>
        </w:rPr>
        <w:t>rémunéré·e·s</w:t>
      </w:r>
      <w:proofErr w:type="spellEnd"/>
      <w:r w:rsidRPr="00071561">
        <w:rPr>
          <w:rFonts w:ascii="GTPressura" w:hAnsi="GTPressura" w:cstheme="minorHAnsi"/>
          <w:color w:val="222A35" w:themeColor="text2" w:themeShade="80"/>
          <w:sz w:val="20"/>
          <w:lang w:val="fr-FR"/>
        </w:rPr>
        <w:t xml:space="preserve"> de l'association ne peuvent siéger au comité qu'avec une voix consultative.</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20"/>
          <w:lang w:val="fr-FR"/>
        </w:rPr>
      </w:pPr>
      <w:r w:rsidRPr="00B60A8A">
        <w:rPr>
          <w:rFonts w:ascii="GTPressura" w:hAnsi="GTPressura" w:cstheme="minorHAnsi"/>
          <w:b/>
          <w:i/>
          <w:color w:val="222A35" w:themeColor="text2" w:themeShade="80"/>
          <w:sz w:val="18"/>
          <w:lang w:val="fr-FR"/>
        </w:rPr>
        <w:lastRenderedPageBreak/>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w:t>
      </w:r>
      <w:r w:rsidR="00F5250F">
        <w:rPr>
          <w:rFonts w:ascii="GTPressura" w:hAnsi="GTPressura" w:cstheme="minorHAnsi"/>
          <w:i/>
          <w:color w:val="222A35" w:themeColor="text2" w:themeShade="80"/>
          <w:sz w:val="18"/>
          <w:lang w:val="fr-FR"/>
        </w:rPr>
        <w:t xml:space="preserve">La rémunération des membres du comité est possible. Cependant, elle ne peut être prévue dans le cadre d’une exonération d’impôt pour association d’utilité publique. </w:t>
      </w:r>
    </w:p>
    <w:p w:rsidR="00F363C3" w:rsidRDefault="00F363C3" w:rsidP="0094469A">
      <w:pPr>
        <w:pStyle w:val="En-tte"/>
        <w:tabs>
          <w:tab w:val="left" w:pos="993"/>
        </w:tabs>
        <w:spacing w:after="200"/>
        <w:jc w:val="both"/>
        <w:rPr>
          <w:rFonts w:ascii="GTPressura" w:hAnsi="GTPressura" w:cstheme="minorHAnsi"/>
          <w:b/>
          <w:bCs/>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16</w:t>
      </w:r>
      <w:r w:rsidRPr="00071561">
        <w:rPr>
          <w:rFonts w:ascii="GTPressura" w:hAnsi="GTPressura" w:cstheme="minorHAnsi"/>
          <w:b/>
          <w:bCs/>
          <w:color w:val="222A35" w:themeColor="text2" w:themeShade="80"/>
          <w:sz w:val="20"/>
          <w:lang w:val="fr-FR"/>
        </w:rPr>
        <w:tab/>
        <w:t>NOMINATION DU COMITÉ</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 comité initial est élu par les membres fondateurs et </w:t>
      </w:r>
      <w:proofErr w:type="gramStart"/>
      <w:r w:rsidRPr="00071561">
        <w:rPr>
          <w:rFonts w:ascii="GTPressura" w:hAnsi="GTPressura" w:cstheme="minorHAnsi"/>
          <w:color w:val="222A35" w:themeColor="text2" w:themeShade="80"/>
          <w:sz w:val="20"/>
          <w:lang w:val="fr-FR"/>
        </w:rPr>
        <w:t>fondatrices</w:t>
      </w:r>
      <w:proofErr w:type="gramEnd"/>
      <w:r w:rsidRPr="00071561">
        <w:rPr>
          <w:rFonts w:ascii="GTPressura" w:hAnsi="GTPressura" w:cstheme="minorHAnsi"/>
          <w:color w:val="222A35" w:themeColor="text2" w:themeShade="80"/>
          <w:sz w:val="20"/>
          <w:lang w:val="fr-FR"/>
        </w:rPr>
        <w:t>.</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Après cela, les membres du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 xml:space="preserve">omité sont </w:t>
      </w:r>
      <w:proofErr w:type="spellStart"/>
      <w:r w:rsidRPr="00071561">
        <w:rPr>
          <w:rFonts w:ascii="GTPressura" w:hAnsi="GTPressura" w:cstheme="minorHAnsi"/>
          <w:color w:val="222A35" w:themeColor="text2" w:themeShade="80"/>
          <w:sz w:val="20"/>
          <w:lang w:val="fr-FR"/>
        </w:rPr>
        <w:t>élu·e·s</w:t>
      </w:r>
      <w:proofErr w:type="spellEnd"/>
      <w:r w:rsidRPr="00071561">
        <w:rPr>
          <w:rFonts w:ascii="GTPressura" w:hAnsi="GTPressura" w:cstheme="minorHAnsi"/>
          <w:color w:val="222A35" w:themeColor="text2" w:themeShade="80"/>
          <w:sz w:val="20"/>
          <w:lang w:val="fr-FR"/>
        </w:rPr>
        <w:t xml:space="preserve"> par l’assemblée générale.</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17</w:t>
      </w:r>
      <w:r w:rsidRPr="00071561">
        <w:rPr>
          <w:rFonts w:ascii="GTPressura" w:hAnsi="GTPressura" w:cstheme="minorHAnsi"/>
          <w:b/>
          <w:bCs/>
          <w:color w:val="222A35" w:themeColor="text2" w:themeShade="80"/>
          <w:sz w:val="20"/>
          <w:lang w:val="fr-FR"/>
        </w:rPr>
        <w:tab/>
        <w:t>COMPOSITION</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 comité se compose d’au moins [trois] et d’au maximum [sept] membres. </w:t>
      </w:r>
      <w:r w:rsidR="00F866EC">
        <w:rPr>
          <w:rFonts w:ascii="GTPressura" w:hAnsi="GTPressura" w:cstheme="minorHAnsi"/>
          <w:color w:val="222A35" w:themeColor="text2" w:themeShade="80"/>
          <w:sz w:val="20"/>
          <w:lang w:val="fr-FR"/>
        </w:rPr>
        <w:t xml:space="preserve">Au moins </w:t>
      </w:r>
      <w:proofErr w:type="spellStart"/>
      <w:r w:rsidR="00F866EC">
        <w:rPr>
          <w:rFonts w:ascii="GTPressura" w:hAnsi="GTPressura" w:cstheme="minorHAnsi"/>
          <w:color w:val="222A35" w:themeColor="text2" w:themeShade="80"/>
          <w:sz w:val="20"/>
          <w:lang w:val="fr-FR"/>
        </w:rPr>
        <w:t>un·e</w:t>
      </w:r>
      <w:proofErr w:type="spellEnd"/>
      <w:r w:rsidR="00F866EC">
        <w:rPr>
          <w:rFonts w:ascii="GTPressura" w:hAnsi="GTPressura" w:cstheme="minorHAnsi"/>
          <w:color w:val="222A35" w:themeColor="text2" w:themeShade="80"/>
          <w:sz w:val="20"/>
          <w:lang w:val="fr-FR"/>
        </w:rPr>
        <w:t xml:space="preserve"> membre, avec pouvoir de signature, est domicilié en Suisse.</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Le</w:t>
      </w:r>
      <w:r w:rsidR="00782704">
        <w:rPr>
          <w:rFonts w:ascii="GTPressura" w:hAnsi="GTPressura" w:cstheme="minorHAnsi"/>
          <w:color w:val="222A35" w:themeColor="text2" w:themeShade="80"/>
          <w:sz w:val="20"/>
          <w:lang w:val="fr-FR"/>
        </w:rPr>
        <w:t xml:space="preserve"> c</w:t>
      </w:r>
      <w:r w:rsidRPr="00071561">
        <w:rPr>
          <w:rFonts w:ascii="GTPressura" w:hAnsi="GTPressura" w:cstheme="minorHAnsi"/>
          <w:color w:val="222A35" w:themeColor="text2" w:themeShade="80"/>
          <w:sz w:val="20"/>
          <w:lang w:val="fr-FR"/>
        </w:rPr>
        <w:t>omité désign</w:t>
      </w:r>
      <w:r w:rsidR="005428F4">
        <w:rPr>
          <w:rFonts w:ascii="GTPressura" w:hAnsi="GTPressura" w:cstheme="minorHAnsi"/>
          <w:color w:val="222A35" w:themeColor="text2" w:themeShade="80"/>
          <w:sz w:val="20"/>
          <w:lang w:val="fr-FR"/>
        </w:rPr>
        <w:t xml:space="preserve">e en son sein le/la </w:t>
      </w:r>
      <w:proofErr w:type="spellStart"/>
      <w:r w:rsidR="005428F4">
        <w:rPr>
          <w:rFonts w:ascii="GTPressura" w:hAnsi="GTPressura" w:cstheme="minorHAnsi"/>
          <w:color w:val="222A35" w:themeColor="text2" w:themeShade="80"/>
          <w:sz w:val="20"/>
          <w:lang w:val="fr-FR"/>
        </w:rPr>
        <w:t>président·e</w:t>
      </w:r>
      <w:proofErr w:type="spellEnd"/>
      <w:r w:rsidRPr="00071561">
        <w:rPr>
          <w:rFonts w:ascii="GTPressura" w:hAnsi="GTPressura" w:cstheme="minorHAnsi"/>
          <w:color w:val="222A35" w:themeColor="text2" w:themeShade="80"/>
          <w:sz w:val="20"/>
          <w:lang w:val="fr-FR"/>
        </w:rPr>
        <w:t xml:space="preserve"> ainsi que toute autre fonction qu’il jugera utile.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Default="0011216F" w:rsidP="00782704">
      <w:pPr>
        <w:pStyle w:val="En-tte"/>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Alternativement, les statuts peuvent prévoir que l’assemblée générale élise chacun des postes de manière individuelle. Il est également possible de laisser les membres du comité se répartir les responsabilités de manière indépendante une fois </w:t>
      </w:r>
      <w:proofErr w:type="spellStart"/>
      <w:r w:rsidRPr="00B60A8A">
        <w:rPr>
          <w:rFonts w:ascii="GTPressura" w:hAnsi="GTPressura" w:cstheme="minorHAnsi"/>
          <w:i/>
          <w:color w:val="222A35" w:themeColor="text2" w:themeShade="80"/>
          <w:sz w:val="18"/>
          <w:lang w:val="fr-FR"/>
        </w:rPr>
        <w:t>élu·e</w:t>
      </w:r>
      <w:proofErr w:type="spellEnd"/>
      <w:r w:rsidRPr="00B60A8A">
        <w:rPr>
          <w:rFonts w:ascii="GTPressura" w:hAnsi="GTPressura" w:cstheme="minorHAnsi"/>
          <w:i/>
          <w:color w:val="222A35" w:themeColor="text2" w:themeShade="80"/>
          <w:sz w:val="18"/>
          <w:lang w:val="fr-FR"/>
        </w:rPr>
        <w:t xml:space="preserve"> à l’exception de la présidence. </w:t>
      </w:r>
    </w:p>
    <w:p w:rsidR="005428F4" w:rsidRPr="00B60A8A" w:rsidRDefault="005428F4" w:rsidP="00782704">
      <w:pPr>
        <w:pStyle w:val="En-tte"/>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Pr>
          <w:rFonts w:ascii="GTPressura" w:hAnsi="GTPressura" w:cstheme="minorHAnsi"/>
          <w:i/>
          <w:color w:val="222A35" w:themeColor="text2" w:themeShade="80"/>
          <w:sz w:val="18"/>
          <w:lang w:val="fr-FR"/>
        </w:rPr>
        <w:br/>
        <w:t>La loi ne fixe pas le nombre maximal ou minimal de membre du comité. Il peut donc n’être constitué que d’une personne. L’usage est généralement d’élire un comité entre 3 et 7 personnes.</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18</w:t>
      </w:r>
      <w:r w:rsidRPr="00071561">
        <w:rPr>
          <w:rFonts w:ascii="GTPressura" w:hAnsi="GTPressura" w:cstheme="minorHAnsi"/>
          <w:b/>
          <w:bCs/>
          <w:color w:val="222A35" w:themeColor="text2" w:themeShade="80"/>
          <w:sz w:val="20"/>
          <w:lang w:val="fr-FR"/>
        </w:rPr>
        <w:tab/>
        <w:t xml:space="preserve">DURÉE DU MANDAT </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Les membres du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 xml:space="preserve">omité sont nommés pour des mandats de [deux] ans, renouvelables [deux fois]. </w:t>
      </w:r>
    </w:p>
    <w:p w:rsidR="00732045" w:rsidRPr="00071561" w:rsidRDefault="00732045" w:rsidP="0094469A">
      <w:pPr>
        <w:pStyle w:val="En-tte"/>
        <w:jc w:val="both"/>
        <w:rPr>
          <w:rFonts w:ascii="GTPressura" w:hAnsi="GTPressura" w:cstheme="minorHAnsi"/>
          <w:color w:val="222A35" w:themeColor="text2" w:themeShade="80"/>
          <w:sz w:val="20"/>
          <w:lang w:val="fr-FR"/>
        </w:rPr>
      </w:pPr>
    </w:p>
    <w:p w:rsidR="00655E6E" w:rsidRPr="00071561" w:rsidRDefault="00655E6E"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20"/>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w:t>
      </w:r>
      <w:r>
        <w:rPr>
          <w:rFonts w:ascii="GTPressura" w:hAnsi="GTPressura" w:cstheme="minorHAnsi"/>
          <w:i/>
          <w:color w:val="222A35" w:themeColor="text2" w:themeShade="80"/>
          <w:sz w:val="18"/>
          <w:lang w:val="fr-FR"/>
        </w:rPr>
        <w:t>À des fins de bonne gouvernance, il est recommandé de garder la durée des mandats courts (entre 1 et 4 ans) et de prévoir la possibilité de renouvellement, mais limitée (par exemple deux renouvellements consécutifs).</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19</w:t>
      </w:r>
      <w:r w:rsidRPr="00071561">
        <w:rPr>
          <w:rFonts w:ascii="GTPressura" w:hAnsi="GTPressura" w:cstheme="minorHAnsi"/>
          <w:b/>
          <w:bCs/>
          <w:color w:val="222A35" w:themeColor="text2" w:themeShade="80"/>
          <w:sz w:val="20"/>
          <w:lang w:val="fr-FR"/>
        </w:rPr>
        <w:tab/>
        <w:t>RÉVOCATION ET DÉMISSION</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b/>
          <w:bCs/>
          <w:color w:val="222A35" w:themeColor="text2" w:themeShade="80"/>
          <w:sz w:val="20"/>
          <w:lang w:val="fr-FR"/>
        </w:rPr>
        <w:t>Révocation</w:t>
      </w:r>
      <w:r w:rsidRPr="00071561">
        <w:rPr>
          <w:rFonts w:ascii="GTPressura" w:hAnsi="GTPressura" w:cstheme="minorHAnsi"/>
          <w:color w:val="222A35" w:themeColor="text2" w:themeShade="80"/>
          <w:sz w:val="20"/>
          <w:lang w:val="fr-FR"/>
        </w:rPr>
        <w:t xml:space="preserve">. </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 mandat d’un membre du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omité peut être révoqué par l’</w:t>
      </w:r>
      <w:r>
        <w:rPr>
          <w:rFonts w:ascii="GTPressura" w:hAnsi="GTPressura" w:cstheme="minorHAnsi"/>
          <w:color w:val="222A35" w:themeColor="text2" w:themeShade="80"/>
          <w:sz w:val="20"/>
          <w:lang w:val="fr-FR"/>
        </w:rPr>
        <w:t>a</w:t>
      </w:r>
      <w:r w:rsidRPr="00071561">
        <w:rPr>
          <w:rFonts w:ascii="GTPressura" w:hAnsi="GTPressura" w:cstheme="minorHAnsi"/>
          <w:color w:val="222A35" w:themeColor="text2" w:themeShade="80"/>
          <w:sz w:val="20"/>
          <w:lang w:val="fr-FR"/>
        </w:rPr>
        <w:t>ssemblée générale, en particulier s’il ou elle a violé ses obligations à l’encontre de l’</w:t>
      </w:r>
      <w:r>
        <w:rPr>
          <w:rFonts w:ascii="GTPressura" w:hAnsi="GTPressura" w:cstheme="minorHAnsi"/>
          <w:color w:val="222A35" w:themeColor="text2" w:themeShade="80"/>
          <w:sz w:val="20"/>
          <w:lang w:val="fr-FR"/>
        </w:rPr>
        <w:t>a</w:t>
      </w:r>
      <w:r w:rsidRPr="00071561">
        <w:rPr>
          <w:rFonts w:ascii="GTPressura" w:hAnsi="GTPressura" w:cstheme="minorHAnsi"/>
          <w:color w:val="222A35" w:themeColor="text2" w:themeShade="80"/>
          <w:sz w:val="20"/>
          <w:lang w:val="fr-FR"/>
        </w:rPr>
        <w:t xml:space="preserve">ssociation ou s’il ou elle n’est pas en mesure d’exercer correctement ses fonctions. </w:t>
      </w:r>
    </w:p>
    <w:p w:rsidR="0011216F"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b/>
          <w:bCs/>
          <w:color w:val="222A35" w:themeColor="text2" w:themeShade="80"/>
          <w:sz w:val="20"/>
          <w:lang w:val="fr-FR"/>
        </w:rPr>
        <w:t>Démission</w:t>
      </w:r>
      <w:r w:rsidRPr="00071561">
        <w:rPr>
          <w:rFonts w:ascii="GTPressura" w:hAnsi="GTPressura" w:cstheme="minorHAnsi"/>
          <w:color w:val="222A35" w:themeColor="text2" w:themeShade="80"/>
          <w:sz w:val="20"/>
          <w:lang w:val="fr-FR"/>
        </w:rPr>
        <w:t xml:space="preserve">. </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Les membres du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 xml:space="preserve">omité peuvent démissionner en tout temps en soumettant une déclaration écrite au/à la </w:t>
      </w:r>
      <w:proofErr w:type="spellStart"/>
      <w:r>
        <w:rPr>
          <w:rFonts w:ascii="GTPressura" w:hAnsi="GTPressura" w:cstheme="minorHAnsi"/>
          <w:color w:val="222A35" w:themeColor="text2" w:themeShade="80"/>
          <w:sz w:val="20"/>
          <w:lang w:val="fr-FR"/>
        </w:rPr>
        <w:t>p</w:t>
      </w:r>
      <w:r w:rsidRPr="00071561">
        <w:rPr>
          <w:rFonts w:ascii="GTPressura" w:hAnsi="GTPressura" w:cstheme="minorHAnsi"/>
          <w:color w:val="222A35" w:themeColor="text2" w:themeShade="80"/>
          <w:sz w:val="20"/>
          <w:lang w:val="fr-FR"/>
        </w:rPr>
        <w:t>résident·e</w:t>
      </w:r>
      <w:proofErr w:type="spellEnd"/>
      <w:r w:rsidRPr="00071561">
        <w:rPr>
          <w:rFonts w:ascii="GTPressura" w:hAnsi="GTPressura" w:cstheme="minorHAnsi"/>
          <w:color w:val="222A35" w:themeColor="text2" w:themeShade="80"/>
          <w:sz w:val="20"/>
          <w:lang w:val="fr-FR"/>
        </w:rPr>
        <w:t xml:space="preserve"> du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 xml:space="preserve">omité, précisant la date à laquelle leur démission prendra effet.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b/>
          <w:bCs/>
          <w:color w:val="222A35" w:themeColor="text2" w:themeShade="80"/>
          <w:sz w:val="20"/>
          <w:lang w:val="fr-FR"/>
        </w:rPr>
        <w:t>Vacance en cours de mandat</w:t>
      </w:r>
      <w:r w:rsidRPr="00071561">
        <w:rPr>
          <w:rFonts w:ascii="GTPressura" w:hAnsi="GTPressura" w:cstheme="minorHAnsi"/>
          <w:color w:val="222A35" w:themeColor="text2" w:themeShade="80"/>
          <w:sz w:val="20"/>
          <w:lang w:val="fr-FR"/>
        </w:rPr>
        <w:t>.</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En cas de révocation ou de démission en cours de mandat, le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 xml:space="preserve">omité peut nommer </w:t>
      </w:r>
      <w:proofErr w:type="spellStart"/>
      <w:r w:rsidRPr="00071561">
        <w:rPr>
          <w:rFonts w:ascii="GTPressura" w:hAnsi="GTPressura" w:cstheme="minorHAnsi"/>
          <w:color w:val="222A35" w:themeColor="text2" w:themeShade="80"/>
          <w:sz w:val="20"/>
          <w:lang w:val="fr-FR"/>
        </w:rPr>
        <w:t>un·e</w:t>
      </w:r>
      <w:proofErr w:type="spellEnd"/>
      <w:r w:rsidRPr="00071561">
        <w:rPr>
          <w:rFonts w:ascii="GTPressura" w:hAnsi="GTPressura" w:cstheme="minorHAnsi"/>
          <w:color w:val="222A35" w:themeColor="text2" w:themeShade="80"/>
          <w:sz w:val="20"/>
          <w:lang w:val="fr-FR"/>
        </w:rPr>
        <w:t xml:space="preserve"> memb</w:t>
      </w:r>
      <w:r w:rsidR="00F5250F">
        <w:rPr>
          <w:rFonts w:ascii="GTPressura" w:hAnsi="GTPressura" w:cstheme="minorHAnsi"/>
          <w:color w:val="222A35" w:themeColor="text2" w:themeShade="80"/>
          <w:sz w:val="20"/>
          <w:lang w:val="fr-FR"/>
        </w:rPr>
        <w:t xml:space="preserve">re </w:t>
      </w:r>
      <w:proofErr w:type="spellStart"/>
      <w:r w:rsidR="00F5250F">
        <w:rPr>
          <w:rFonts w:ascii="GTPressura" w:hAnsi="GTPressura" w:cstheme="minorHAnsi"/>
          <w:color w:val="222A35" w:themeColor="text2" w:themeShade="80"/>
          <w:sz w:val="20"/>
          <w:lang w:val="fr-FR"/>
        </w:rPr>
        <w:t>remplaçant·e</w:t>
      </w:r>
      <w:proofErr w:type="spellEnd"/>
      <w:r w:rsidR="00F5250F">
        <w:rPr>
          <w:rFonts w:ascii="GTPressura" w:hAnsi="GTPressura" w:cstheme="minorHAnsi"/>
          <w:color w:val="222A35" w:themeColor="text2" w:themeShade="80"/>
          <w:sz w:val="20"/>
          <w:lang w:val="fr-FR"/>
        </w:rPr>
        <w:t xml:space="preserve"> par cooptation </w:t>
      </w:r>
      <w:r w:rsidRPr="00071561">
        <w:rPr>
          <w:rFonts w:ascii="GTPressura" w:hAnsi="GTPressura" w:cstheme="minorHAnsi"/>
          <w:color w:val="222A35" w:themeColor="text2" w:themeShade="80"/>
          <w:sz w:val="20"/>
          <w:lang w:val="fr-FR"/>
        </w:rPr>
        <w:t xml:space="preserve">jusqu’à la prochaine </w:t>
      </w:r>
      <w:r>
        <w:rPr>
          <w:rFonts w:ascii="GTPressura" w:hAnsi="GTPressura" w:cstheme="minorHAnsi"/>
          <w:color w:val="222A35" w:themeColor="text2" w:themeShade="80"/>
          <w:sz w:val="20"/>
          <w:lang w:val="fr-FR"/>
        </w:rPr>
        <w:t>a</w:t>
      </w:r>
      <w:r w:rsidRPr="00071561">
        <w:rPr>
          <w:rFonts w:ascii="GTPressura" w:hAnsi="GTPressura" w:cstheme="minorHAnsi"/>
          <w:color w:val="222A35" w:themeColor="text2" w:themeShade="80"/>
          <w:sz w:val="20"/>
          <w:lang w:val="fr-FR"/>
        </w:rPr>
        <w:t>ssemblée générale.</w:t>
      </w:r>
    </w:p>
    <w:p w:rsidR="00B60A8A" w:rsidRPr="00071561" w:rsidRDefault="00B60A8A"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20</w:t>
      </w:r>
      <w:r w:rsidRPr="00071561">
        <w:rPr>
          <w:rFonts w:ascii="GTPressura" w:hAnsi="GTPressura" w:cstheme="minorHAnsi"/>
          <w:b/>
          <w:bCs/>
          <w:color w:val="222A35" w:themeColor="text2" w:themeShade="80"/>
          <w:sz w:val="20"/>
          <w:lang w:val="fr-FR"/>
        </w:rPr>
        <w:tab/>
        <w:t>DÉLÉGATION ET REPRÉSENTATION</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b/>
          <w:bCs/>
          <w:color w:val="222A35" w:themeColor="text2" w:themeShade="80"/>
          <w:sz w:val="20"/>
          <w:lang w:val="fr-FR"/>
        </w:rPr>
        <w:t>Délégation</w:t>
      </w:r>
      <w:r w:rsidRPr="00071561">
        <w:rPr>
          <w:rFonts w:ascii="GTPressura" w:hAnsi="GTPressura" w:cstheme="minorHAnsi"/>
          <w:color w:val="222A35" w:themeColor="text2" w:themeShade="80"/>
          <w:sz w:val="20"/>
          <w:lang w:val="fr-FR"/>
        </w:rPr>
        <w:t xml:space="preserve">. </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 xml:space="preserve">omité est autorisé à déléguer certaines de ses tâches à </w:t>
      </w:r>
      <w:proofErr w:type="spellStart"/>
      <w:r w:rsidRPr="00071561">
        <w:rPr>
          <w:rFonts w:ascii="GTPressura" w:hAnsi="GTPressura" w:cstheme="minorHAnsi"/>
          <w:color w:val="222A35" w:themeColor="text2" w:themeShade="80"/>
          <w:sz w:val="20"/>
          <w:lang w:val="fr-FR"/>
        </w:rPr>
        <w:t>un·e</w:t>
      </w:r>
      <w:proofErr w:type="spellEnd"/>
      <w:r w:rsidRPr="00071561">
        <w:rPr>
          <w:rFonts w:ascii="GTPressura" w:hAnsi="GTPressura" w:cstheme="minorHAnsi"/>
          <w:color w:val="222A35" w:themeColor="text2" w:themeShade="80"/>
          <w:sz w:val="20"/>
          <w:lang w:val="fr-FR"/>
        </w:rPr>
        <w:t xml:space="preserve"> ou plusieurs de ses membres y compris à des sous-comités, à des tiers qu’il mandate ou à des </w:t>
      </w:r>
      <w:proofErr w:type="spellStart"/>
      <w:r w:rsidRPr="00071561">
        <w:rPr>
          <w:rFonts w:ascii="GTPressura" w:hAnsi="GTPressura" w:cstheme="minorHAnsi"/>
          <w:color w:val="222A35" w:themeColor="text2" w:themeShade="80"/>
          <w:sz w:val="20"/>
          <w:lang w:val="fr-FR"/>
        </w:rPr>
        <w:t>employé·e·s</w:t>
      </w:r>
      <w:proofErr w:type="spellEnd"/>
      <w:r w:rsidRPr="00071561">
        <w:rPr>
          <w:rFonts w:ascii="GTPressura" w:hAnsi="GTPressura" w:cstheme="minorHAnsi"/>
          <w:color w:val="222A35" w:themeColor="text2" w:themeShade="80"/>
          <w:sz w:val="20"/>
          <w:lang w:val="fr-FR"/>
        </w:rPr>
        <w:t xml:space="preserve"> qu’il engage. </w:t>
      </w:r>
    </w:p>
    <w:p w:rsidR="0011216F" w:rsidRDefault="0011216F" w:rsidP="0094469A">
      <w:pPr>
        <w:pStyle w:val="En-tte"/>
        <w:jc w:val="both"/>
        <w:rPr>
          <w:rFonts w:ascii="GTPressura" w:hAnsi="GTPressura" w:cstheme="minorHAnsi"/>
          <w:color w:val="222A35" w:themeColor="text2" w:themeShade="80"/>
          <w:sz w:val="20"/>
          <w:lang w:val="fr-FR"/>
        </w:rPr>
      </w:pPr>
    </w:p>
    <w:p w:rsidR="00782704" w:rsidRDefault="00782704" w:rsidP="0094469A">
      <w:pPr>
        <w:pStyle w:val="En-tte"/>
        <w:jc w:val="both"/>
        <w:rPr>
          <w:rFonts w:ascii="GTPressura" w:hAnsi="GTPressura" w:cstheme="minorHAnsi"/>
          <w:color w:val="222A35" w:themeColor="text2" w:themeShade="80"/>
          <w:sz w:val="20"/>
          <w:lang w:val="fr-FR"/>
        </w:rPr>
      </w:pPr>
    </w:p>
    <w:p w:rsidR="00782704" w:rsidRPr="00071561" w:rsidRDefault="00782704"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b/>
          <w:bCs/>
          <w:color w:val="222A35" w:themeColor="text2" w:themeShade="80"/>
          <w:sz w:val="20"/>
          <w:lang w:val="fr-FR"/>
        </w:rPr>
        <w:lastRenderedPageBreak/>
        <w:t>Représentation</w:t>
      </w:r>
      <w:r w:rsidRPr="00071561">
        <w:rPr>
          <w:rFonts w:ascii="GTPressura" w:hAnsi="GTPressura" w:cstheme="minorHAnsi"/>
          <w:color w:val="222A35" w:themeColor="text2" w:themeShade="80"/>
          <w:sz w:val="20"/>
          <w:lang w:val="fr-FR"/>
        </w:rPr>
        <w:t xml:space="preserve">. </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L’</w:t>
      </w:r>
      <w:r>
        <w:rPr>
          <w:rFonts w:ascii="GTPressura" w:hAnsi="GTPressura" w:cstheme="minorHAnsi"/>
          <w:color w:val="222A35" w:themeColor="text2" w:themeShade="80"/>
          <w:sz w:val="20"/>
          <w:lang w:val="fr-FR"/>
        </w:rPr>
        <w:t>a</w:t>
      </w:r>
      <w:r w:rsidRPr="00071561">
        <w:rPr>
          <w:rFonts w:ascii="GTPressura" w:hAnsi="GTPressura" w:cstheme="minorHAnsi"/>
          <w:color w:val="222A35" w:themeColor="text2" w:themeShade="80"/>
          <w:sz w:val="20"/>
          <w:lang w:val="fr-FR"/>
        </w:rPr>
        <w:t xml:space="preserve">ssociation est valablement représentée et engagée par la signature collective de deux membres de son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 xml:space="preserve">omité et/ou </w:t>
      </w:r>
      <w:proofErr w:type="spellStart"/>
      <w:r w:rsidRPr="00071561">
        <w:rPr>
          <w:rFonts w:ascii="GTPressura" w:hAnsi="GTPressura" w:cstheme="minorHAnsi"/>
          <w:color w:val="222A35" w:themeColor="text2" w:themeShade="80"/>
          <w:sz w:val="20"/>
          <w:lang w:val="fr-FR"/>
        </w:rPr>
        <w:t>tout·e</w:t>
      </w:r>
      <w:proofErr w:type="spellEnd"/>
      <w:r w:rsidRPr="00071561">
        <w:rPr>
          <w:rFonts w:ascii="GTPressura" w:hAnsi="GTPressura" w:cstheme="minorHAnsi"/>
          <w:color w:val="222A35" w:themeColor="text2" w:themeShade="80"/>
          <w:sz w:val="20"/>
          <w:lang w:val="fr-FR"/>
        </w:rPr>
        <w:t xml:space="preserve"> autre </w:t>
      </w:r>
      <w:proofErr w:type="spellStart"/>
      <w:r w:rsidRPr="00071561">
        <w:rPr>
          <w:rFonts w:ascii="GTPressura" w:hAnsi="GTPressura" w:cstheme="minorHAnsi"/>
          <w:color w:val="222A35" w:themeColor="text2" w:themeShade="80"/>
          <w:sz w:val="20"/>
          <w:lang w:val="fr-FR"/>
        </w:rPr>
        <w:t>dirigeant·e</w:t>
      </w:r>
      <w:proofErr w:type="spellEnd"/>
      <w:r w:rsidRPr="00071561">
        <w:rPr>
          <w:rFonts w:ascii="GTPressura" w:hAnsi="GTPressura" w:cstheme="minorHAnsi"/>
          <w:color w:val="222A35" w:themeColor="text2" w:themeShade="80"/>
          <w:sz w:val="20"/>
          <w:lang w:val="fr-FR"/>
        </w:rPr>
        <w:t xml:space="preserve"> ou </w:t>
      </w:r>
      <w:proofErr w:type="spellStart"/>
      <w:r w:rsidRPr="00071561">
        <w:rPr>
          <w:rFonts w:ascii="GTPressura" w:hAnsi="GTPressura" w:cstheme="minorHAnsi"/>
          <w:color w:val="222A35" w:themeColor="text2" w:themeShade="80"/>
          <w:sz w:val="20"/>
          <w:lang w:val="fr-FR"/>
        </w:rPr>
        <w:t>représentant·e</w:t>
      </w:r>
      <w:proofErr w:type="spellEnd"/>
      <w:r w:rsidRPr="00071561">
        <w:rPr>
          <w:rFonts w:ascii="GTPressura" w:hAnsi="GTPressura" w:cstheme="minorHAnsi"/>
          <w:color w:val="222A35" w:themeColor="text2" w:themeShade="80"/>
          <w:sz w:val="20"/>
          <w:lang w:val="fr-FR"/>
        </w:rPr>
        <w:t xml:space="preserve"> </w:t>
      </w:r>
      <w:proofErr w:type="spellStart"/>
      <w:r w:rsidRPr="00071561">
        <w:rPr>
          <w:rFonts w:ascii="GTPressura" w:hAnsi="GTPressura" w:cstheme="minorHAnsi"/>
          <w:color w:val="222A35" w:themeColor="text2" w:themeShade="80"/>
          <w:sz w:val="20"/>
          <w:lang w:val="fr-FR"/>
        </w:rPr>
        <w:t>désigné·e</w:t>
      </w:r>
      <w:proofErr w:type="spellEnd"/>
      <w:r w:rsidRPr="00071561">
        <w:rPr>
          <w:rFonts w:ascii="GTPressura" w:hAnsi="GTPressura" w:cstheme="minorHAnsi"/>
          <w:color w:val="222A35" w:themeColor="text2" w:themeShade="80"/>
          <w:sz w:val="20"/>
          <w:lang w:val="fr-FR"/>
        </w:rPr>
        <w:t xml:space="preserve"> à cet effet par le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 xml:space="preserve">omité dans une procuration. </w:t>
      </w:r>
    </w:p>
    <w:p w:rsidR="0011216F" w:rsidRDefault="0011216F" w:rsidP="0094469A">
      <w:pPr>
        <w:pStyle w:val="En-tte"/>
        <w:jc w:val="both"/>
        <w:rPr>
          <w:rFonts w:ascii="GTPressura" w:hAnsi="GTPressura" w:cstheme="minorHAnsi"/>
          <w:color w:val="222A35" w:themeColor="text2" w:themeShade="80"/>
          <w:sz w:val="20"/>
          <w:lang w:val="fr-FR"/>
        </w:rPr>
      </w:pPr>
    </w:p>
    <w:p w:rsidR="00732045" w:rsidRPr="00071561" w:rsidRDefault="00732045"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21</w:t>
      </w:r>
      <w:r w:rsidRPr="00071561">
        <w:rPr>
          <w:rFonts w:ascii="GTPressura" w:hAnsi="GTPressura" w:cstheme="minorHAnsi"/>
          <w:b/>
          <w:bCs/>
          <w:color w:val="222A35" w:themeColor="text2" w:themeShade="80"/>
          <w:sz w:val="20"/>
          <w:lang w:val="fr-FR"/>
        </w:rPr>
        <w:tab/>
        <w:t>RÉUNIONS</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b/>
          <w:bCs/>
          <w:color w:val="222A35" w:themeColor="text2" w:themeShade="80"/>
          <w:sz w:val="20"/>
          <w:lang w:val="fr-FR"/>
        </w:rPr>
        <w:t>Réunion</w:t>
      </w:r>
      <w:r w:rsidRPr="00071561">
        <w:rPr>
          <w:rFonts w:ascii="GTPressura" w:hAnsi="GTPressura" w:cstheme="minorHAnsi"/>
          <w:color w:val="222A35" w:themeColor="text2" w:themeShade="80"/>
          <w:sz w:val="20"/>
          <w:lang w:val="fr-FR"/>
        </w:rPr>
        <w:t xml:space="preserve">. </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 xml:space="preserve">omité se réunit aussi souvent que nécessaire, mais au moins [deux] fois par an. </w:t>
      </w:r>
    </w:p>
    <w:p w:rsidR="0011216F"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b/>
          <w:bCs/>
          <w:color w:val="222A35" w:themeColor="text2" w:themeShade="80"/>
          <w:sz w:val="20"/>
          <w:lang w:val="fr-FR"/>
        </w:rPr>
        <w:t>Mode</w:t>
      </w:r>
      <w:r w:rsidRPr="00071561">
        <w:rPr>
          <w:rFonts w:ascii="GTPressura" w:hAnsi="GTPressura" w:cstheme="minorHAnsi"/>
          <w:color w:val="222A35" w:themeColor="text2" w:themeShade="80"/>
          <w:sz w:val="20"/>
          <w:lang w:val="fr-FR"/>
        </w:rPr>
        <w:t xml:space="preserve">. </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Les membres du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 xml:space="preserve">omité peuvent valablement participer à une réunion du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 xml:space="preserve">omité et prendre des décisions par vidéo ou conférence téléphonique.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b/>
          <w:bCs/>
          <w:color w:val="222A35" w:themeColor="text2" w:themeShade="80"/>
          <w:sz w:val="20"/>
          <w:lang w:val="fr-FR"/>
        </w:rPr>
        <w:t>Convocation</w:t>
      </w:r>
      <w:r w:rsidRPr="00071561">
        <w:rPr>
          <w:rFonts w:ascii="GTPressura" w:hAnsi="GTPressura" w:cstheme="minorHAnsi"/>
          <w:color w:val="222A35" w:themeColor="text2" w:themeShade="80"/>
          <w:sz w:val="20"/>
          <w:lang w:val="fr-FR"/>
        </w:rPr>
        <w:t xml:space="preserve">. </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Le/la </w:t>
      </w:r>
      <w:proofErr w:type="spellStart"/>
      <w:r>
        <w:rPr>
          <w:rFonts w:ascii="GTPressura" w:hAnsi="GTPressura" w:cstheme="minorHAnsi"/>
          <w:color w:val="222A35" w:themeColor="text2" w:themeShade="80"/>
          <w:sz w:val="20"/>
          <w:lang w:val="fr-FR"/>
        </w:rPr>
        <w:t>p</w:t>
      </w:r>
      <w:r w:rsidRPr="00071561">
        <w:rPr>
          <w:rFonts w:ascii="GTPressura" w:hAnsi="GTPressura" w:cstheme="minorHAnsi"/>
          <w:color w:val="222A35" w:themeColor="text2" w:themeShade="80"/>
          <w:sz w:val="20"/>
          <w:lang w:val="fr-FR"/>
        </w:rPr>
        <w:t>résident·e</w:t>
      </w:r>
      <w:proofErr w:type="spellEnd"/>
      <w:r w:rsidRPr="00071561">
        <w:rPr>
          <w:rFonts w:ascii="GTPressura" w:hAnsi="GTPressura" w:cstheme="minorHAnsi"/>
          <w:color w:val="222A35" w:themeColor="text2" w:themeShade="80"/>
          <w:sz w:val="20"/>
          <w:lang w:val="fr-FR"/>
        </w:rPr>
        <w:t xml:space="preserve"> du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 xml:space="preserve">omité convoque les réunions du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 xml:space="preserve">omité au moins [quinze] jours à l’avance. Si des circonstances urgentes le justifient, le/la </w:t>
      </w:r>
      <w:proofErr w:type="spellStart"/>
      <w:r>
        <w:rPr>
          <w:rFonts w:ascii="GTPressura" w:hAnsi="GTPressura" w:cstheme="minorHAnsi"/>
          <w:color w:val="222A35" w:themeColor="text2" w:themeShade="80"/>
          <w:sz w:val="20"/>
          <w:lang w:val="fr-FR"/>
        </w:rPr>
        <w:t>p</w:t>
      </w:r>
      <w:r w:rsidRPr="00071561">
        <w:rPr>
          <w:rFonts w:ascii="GTPressura" w:hAnsi="GTPressura" w:cstheme="minorHAnsi"/>
          <w:color w:val="222A35" w:themeColor="text2" w:themeShade="80"/>
          <w:sz w:val="20"/>
          <w:lang w:val="fr-FR"/>
        </w:rPr>
        <w:t>résident·e</w:t>
      </w:r>
      <w:proofErr w:type="spellEnd"/>
      <w:r w:rsidRPr="00071561">
        <w:rPr>
          <w:rFonts w:ascii="GTPressura" w:hAnsi="GTPressura" w:cstheme="minorHAnsi"/>
          <w:color w:val="222A35" w:themeColor="text2" w:themeShade="80"/>
          <w:sz w:val="20"/>
          <w:lang w:val="fr-FR"/>
        </w:rPr>
        <w:t xml:space="preserve"> peut convoquer une réunion extraordinaire avec un préavis de [trois] jours.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22</w:t>
      </w:r>
      <w:r w:rsidRPr="00071561">
        <w:rPr>
          <w:rFonts w:ascii="GTPressura" w:hAnsi="GTPressura" w:cstheme="minorHAnsi"/>
          <w:b/>
          <w:bCs/>
          <w:color w:val="222A35" w:themeColor="text2" w:themeShade="80"/>
          <w:sz w:val="20"/>
          <w:lang w:val="fr-FR"/>
        </w:rPr>
        <w:tab/>
        <w:t>PRISE DE DÉCISION</w:t>
      </w:r>
    </w:p>
    <w:p w:rsidR="0011216F" w:rsidRPr="00071561" w:rsidRDefault="00782704" w:rsidP="0094469A">
      <w:pPr>
        <w:pStyle w:val="En-tte"/>
        <w:jc w:val="both"/>
        <w:rPr>
          <w:rFonts w:ascii="GTPressura" w:hAnsi="GTPressura" w:cstheme="minorHAnsi"/>
          <w:b/>
          <w:bCs/>
          <w:color w:val="222A35" w:themeColor="text2" w:themeShade="80"/>
          <w:sz w:val="20"/>
          <w:lang w:val="fr-FR"/>
        </w:rPr>
      </w:pPr>
      <w:r>
        <w:rPr>
          <w:rFonts w:ascii="GTPressura" w:hAnsi="GTPressura" w:cstheme="minorHAnsi"/>
          <w:b/>
          <w:bCs/>
          <w:color w:val="222A35" w:themeColor="text2" w:themeShade="80"/>
          <w:sz w:val="20"/>
          <w:lang w:val="fr-FR"/>
        </w:rPr>
        <w:t>Voix et m</w:t>
      </w:r>
      <w:r w:rsidR="0011216F" w:rsidRPr="00071561">
        <w:rPr>
          <w:rFonts w:ascii="GTPressura" w:hAnsi="GTPressura" w:cstheme="minorHAnsi"/>
          <w:b/>
          <w:bCs/>
          <w:color w:val="222A35" w:themeColor="text2" w:themeShade="80"/>
          <w:sz w:val="20"/>
          <w:lang w:val="fr-FR"/>
        </w:rPr>
        <w:t xml:space="preserve">ajorités. </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Chaque membre du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 xml:space="preserve">omité dispose d’une voix. Les décisions sont prises à la majorité simple des membres </w:t>
      </w:r>
      <w:proofErr w:type="spellStart"/>
      <w:r w:rsidRPr="00071561">
        <w:rPr>
          <w:rFonts w:ascii="GTPressura" w:hAnsi="GTPressura" w:cstheme="minorHAnsi"/>
          <w:color w:val="222A35" w:themeColor="text2" w:themeShade="80"/>
          <w:sz w:val="20"/>
          <w:lang w:val="fr-FR"/>
        </w:rPr>
        <w:t>présent·es</w:t>
      </w:r>
      <w:proofErr w:type="spellEnd"/>
      <w:r w:rsidRPr="00071561">
        <w:rPr>
          <w:rFonts w:ascii="GTPressura" w:hAnsi="GTPressura" w:cstheme="minorHAnsi"/>
          <w:color w:val="222A35" w:themeColor="text2" w:themeShade="80"/>
          <w:sz w:val="20"/>
          <w:lang w:val="fr-FR"/>
        </w:rPr>
        <w:t xml:space="preserve">, pour autant que les présents </w:t>
      </w:r>
      <w:r>
        <w:rPr>
          <w:rFonts w:ascii="GTPressura" w:hAnsi="GTPressura" w:cstheme="minorHAnsi"/>
          <w:color w:val="222A35" w:themeColor="text2" w:themeShade="80"/>
          <w:sz w:val="20"/>
          <w:lang w:val="fr-FR"/>
        </w:rPr>
        <w:t>s</w:t>
      </w:r>
      <w:r w:rsidRPr="00071561">
        <w:rPr>
          <w:rFonts w:ascii="GTPressura" w:hAnsi="GTPressura" w:cstheme="minorHAnsi"/>
          <w:color w:val="222A35" w:themeColor="text2" w:themeShade="80"/>
          <w:sz w:val="20"/>
          <w:lang w:val="fr-FR"/>
        </w:rPr>
        <w:t>tatuts de l’</w:t>
      </w:r>
      <w:r>
        <w:rPr>
          <w:rFonts w:ascii="GTPressura" w:hAnsi="GTPressura" w:cstheme="minorHAnsi"/>
          <w:color w:val="222A35" w:themeColor="text2" w:themeShade="80"/>
          <w:sz w:val="20"/>
          <w:lang w:val="fr-FR"/>
        </w:rPr>
        <w:t>a</w:t>
      </w:r>
      <w:r w:rsidRPr="00071561">
        <w:rPr>
          <w:rFonts w:ascii="GTPressura" w:hAnsi="GTPressura" w:cstheme="minorHAnsi"/>
          <w:color w:val="222A35" w:themeColor="text2" w:themeShade="80"/>
          <w:sz w:val="20"/>
          <w:lang w:val="fr-FR"/>
        </w:rPr>
        <w:t xml:space="preserve">ssociation ne prévoient pas d’autre majorités. En cas d’égalité des voix, le/la </w:t>
      </w:r>
      <w:proofErr w:type="spellStart"/>
      <w:r>
        <w:rPr>
          <w:rFonts w:ascii="GTPressura" w:hAnsi="GTPressura" w:cstheme="minorHAnsi"/>
          <w:color w:val="222A35" w:themeColor="text2" w:themeShade="80"/>
          <w:sz w:val="20"/>
          <w:lang w:val="fr-FR"/>
        </w:rPr>
        <w:t>p</w:t>
      </w:r>
      <w:r w:rsidRPr="00071561">
        <w:rPr>
          <w:rFonts w:ascii="GTPressura" w:hAnsi="GTPressura" w:cstheme="minorHAnsi"/>
          <w:color w:val="222A35" w:themeColor="text2" w:themeShade="80"/>
          <w:sz w:val="20"/>
          <w:lang w:val="fr-FR"/>
        </w:rPr>
        <w:t>résident·e</w:t>
      </w:r>
      <w:proofErr w:type="spellEnd"/>
      <w:r w:rsidRPr="00071561">
        <w:rPr>
          <w:rFonts w:ascii="GTPressura" w:hAnsi="GTPressura" w:cstheme="minorHAnsi"/>
          <w:color w:val="222A35" w:themeColor="text2" w:themeShade="80"/>
          <w:sz w:val="20"/>
          <w:lang w:val="fr-FR"/>
        </w:rPr>
        <w:t xml:space="preserve"> dispose d’une voix prépondérante.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 xml:space="preserve">Décisions circulaires. </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Les décisions du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omité peuvent aussi valablement être prises par voie de circulaire, y compris par e</w:t>
      </w:r>
      <w:r w:rsidR="00782704">
        <w:rPr>
          <w:rFonts w:ascii="GTPressura" w:hAnsi="GTPressura" w:cstheme="minorHAnsi"/>
          <w:color w:val="222A35" w:themeColor="text2" w:themeShade="80"/>
          <w:sz w:val="20"/>
          <w:lang w:val="fr-FR"/>
        </w:rPr>
        <w:t>-</w:t>
      </w:r>
      <w:r w:rsidRPr="00071561">
        <w:rPr>
          <w:rFonts w:ascii="GTPressura" w:hAnsi="GTPressura" w:cstheme="minorHAnsi"/>
          <w:color w:val="222A35" w:themeColor="text2" w:themeShade="80"/>
          <w:sz w:val="20"/>
          <w:lang w:val="fr-FR"/>
        </w:rPr>
        <w:t xml:space="preserve">mail. </w:t>
      </w:r>
    </w:p>
    <w:p w:rsidR="00732045" w:rsidRPr="00071561" w:rsidRDefault="00732045" w:rsidP="0094469A">
      <w:pPr>
        <w:pStyle w:val="En-tte"/>
        <w:jc w:val="both"/>
        <w:rPr>
          <w:rFonts w:ascii="GTPressura" w:hAnsi="GTPressura" w:cstheme="minorHAnsi"/>
          <w:color w:val="222A35" w:themeColor="text2" w:themeShade="80"/>
          <w:sz w:val="20"/>
          <w:lang w:val="fr-FR"/>
        </w:rPr>
      </w:pP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Attention, l</w:t>
      </w:r>
      <w:r w:rsidRPr="00B60A8A">
        <w:rPr>
          <w:rFonts w:ascii="GTPressura" w:hAnsi="GTPressura" w:cs="GTPressura"/>
          <w:i/>
          <w:color w:val="222A35" w:themeColor="text2" w:themeShade="80"/>
          <w:sz w:val="18"/>
          <w:lang w:val="fr-FR"/>
        </w:rPr>
        <w:t>’</w:t>
      </w:r>
      <w:r w:rsidRPr="00B60A8A">
        <w:rPr>
          <w:rFonts w:ascii="GTPressura" w:hAnsi="GTPressura" w:cstheme="minorHAnsi"/>
          <w:i/>
          <w:color w:val="222A35" w:themeColor="text2" w:themeShade="80"/>
          <w:sz w:val="18"/>
          <w:lang w:val="fr-FR"/>
        </w:rPr>
        <w:t>abstention n</w:t>
      </w:r>
      <w:r w:rsidRPr="00B60A8A">
        <w:rPr>
          <w:rFonts w:ascii="GTPressura" w:hAnsi="GTPressura" w:cs="GTPressura"/>
          <w:i/>
          <w:color w:val="222A35" w:themeColor="text2" w:themeShade="80"/>
          <w:sz w:val="18"/>
          <w:lang w:val="fr-FR"/>
        </w:rPr>
        <w:t>’é</w:t>
      </w:r>
      <w:r w:rsidRPr="00B60A8A">
        <w:rPr>
          <w:rFonts w:ascii="GTPressura" w:hAnsi="GTPressura" w:cstheme="minorHAnsi"/>
          <w:i/>
          <w:color w:val="222A35" w:themeColor="text2" w:themeShade="80"/>
          <w:sz w:val="18"/>
          <w:lang w:val="fr-FR"/>
        </w:rPr>
        <w:t xml:space="preserve">quivaut pas </w:t>
      </w:r>
      <w:r w:rsidRPr="00B60A8A">
        <w:rPr>
          <w:rFonts w:ascii="GTPressura" w:hAnsi="GTPressura" w:cs="GTPressura"/>
          <w:i/>
          <w:color w:val="222A35" w:themeColor="text2" w:themeShade="80"/>
          <w:sz w:val="18"/>
          <w:lang w:val="fr-FR"/>
        </w:rPr>
        <w:t>à</w:t>
      </w:r>
      <w:r w:rsidRPr="00B60A8A">
        <w:rPr>
          <w:rFonts w:ascii="GTPressura" w:hAnsi="GTPressura" w:cstheme="minorHAnsi"/>
          <w:i/>
          <w:color w:val="222A35" w:themeColor="text2" w:themeShade="80"/>
          <w:sz w:val="18"/>
          <w:lang w:val="fr-FR"/>
        </w:rPr>
        <w:t xml:space="preserve"> une adh</w:t>
      </w:r>
      <w:r w:rsidRPr="00B60A8A">
        <w:rPr>
          <w:rFonts w:ascii="GTPressura" w:hAnsi="GTPressura" w:cs="GTPressura"/>
          <w:i/>
          <w:color w:val="222A35" w:themeColor="text2" w:themeShade="80"/>
          <w:sz w:val="18"/>
          <w:lang w:val="fr-FR"/>
        </w:rPr>
        <w:t>é</w:t>
      </w:r>
      <w:r w:rsidRPr="00B60A8A">
        <w:rPr>
          <w:rFonts w:ascii="GTPressura" w:hAnsi="GTPressura" w:cstheme="minorHAnsi"/>
          <w:i/>
          <w:color w:val="222A35" w:themeColor="text2" w:themeShade="80"/>
          <w:sz w:val="18"/>
          <w:lang w:val="fr-FR"/>
        </w:rPr>
        <w:t>sion. Cet article signifie donc que la majorité des membres du comité doit adh</w:t>
      </w:r>
      <w:r w:rsidRPr="00B60A8A">
        <w:rPr>
          <w:rFonts w:ascii="GTPressura" w:hAnsi="GTPressura" w:cs="GTPressura"/>
          <w:i/>
          <w:color w:val="222A35" w:themeColor="text2" w:themeShade="80"/>
          <w:sz w:val="18"/>
          <w:lang w:val="fr-FR"/>
        </w:rPr>
        <w:t>é</w:t>
      </w:r>
      <w:r w:rsidRPr="00B60A8A">
        <w:rPr>
          <w:rFonts w:ascii="GTPressura" w:hAnsi="GTPressura" w:cstheme="minorHAnsi"/>
          <w:i/>
          <w:color w:val="222A35" w:themeColor="text2" w:themeShade="80"/>
          <w:sz w:val="18"/>
          <w:lang w:val="fr-FR"/>
        </w:rPr>
        <w:t xml:space="preserve">rer explicitement </w:t>
      </w:r>
      <w:r w:rsidRPr="00B60A8A">
        <w:rPr>
          <w:rFonts w:ascii="GTPressura" w:hAnsi="GTPressura" w:cs="GTPressura"/>
          <w:i/>
          <w:color w:val="222A35" w:themeColor="text2" w:themeShade="80"/>
          <w:sz w:val="18"/>
          <w:lang w:val="fr-FR"/>
        </w:rPr>
        <w:t>à</w:t>
      </w:r>
      <w:r w:rsidRPr="00B60A8A">
        <w:rPr>
          <w:rFonts w:ascii="GTPressura" w:hAnsi="GTPressura" w:cstheme="minorHAnsi"/>
          <w:i/>
          <w:color w:val="222A35" w:themeColor="text2" w:themeShade="80"/>
          <w:sz w:val="18"/>
          <w:lang w:val="fr-FR"/>
        </w:rPr>
        <w:t xml:space="preserve"> la proposition pour que celle-ci soit valable.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 xml:space="preserve">Procès-verbaux. </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Les réunions du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omité et ses décisions sont retranscrites dans des procès-verbaux.</w:t>
      </w:r>
    </w:p>
    <w:p w:rsidR="00732045" w:rsidRPr="00071561" w:rsidRDefault="00732045" w:rsidP="0094469A">
      <w:pPr>
        <w:pStyle w:val="En-tte"/>
        <w:jc w:val="both"/>
        <w:rPr>
          <w:rFonts w:ascii="GTPressura" w:hAnsi="GTPressura" w:cstheme="minorHAnsi"/>
          <w:color w:val="222A35" w:themeColor="text2" w:themeShade="80"/>
          <w:sz w:val="20"/>
          <w:lang w:val="fr-FR"/>
        </w:rPr>
      </w:pPr>
    </w:p>
    <w:p w:rsidR="00D42805" w:rsidRPr="00B60A8A" w:rsidRDefault="00D42805"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w:t>
      </w:r>
      <w:r>
        <w:rPr>
          <w:rFonts w:ascii="GTPressura" w:hAnsi="GTPressura" w:cstheme="minorHAnsi"/>
          <w:i/>
          <w:color w:val="222A35" w:themeColor="text2" w:themeShade="80"/>
          <w:sz w:val="18"/>
          <w:lang w:val="fr-FR"/>
        </w:rPr>
        <w:t>L</w:t>
      </w:r>
      <w:r w:rsidR="00F64113">
        <w:rPr>
          <w:rFonts w:ascii="GTPressura" w:hAnsi="GTPressura" w:cstheme="minorHAnsi"/>
          <w:i/>
          <w:color w:val="222A35" w:themeColor="text2" w:themeShade="80"/>
          <w:sz w:val="18"/>
          <w:lang w:val="fr-FR"/>
        </w:rPr>
        <w:t>e procès-verbal doit permettre de se faire une idée de la teneur et de la portée des débats qui ont pu avoir lieu au sein du comité, particulièrement en cas de situation conflictuelle.</w:t>
      </w:r>
    </w:p>
    <w:p w:rsidR="0011216F" w:rsidRDefault="0011216F" w:rsidP="0094469A">
      <w:pPr>
        <w:pStyle w:val="En-tte"/>
        <w:jc w:val="both"/>
        <w:rPr>
          <w:rFonts w:ascii="GTPressura" w:hAnsi="GTPressura" w:cstheme="minorHAnsi"/>
          <w:color w:val="222A35" w:themeColor="text2" w:themeShade="80"/>
          <w:sz w:val="20"/>
          <w:lang w:val="fr-FR"/>
        </w:rPr>
      </w:pPr>
    </w:p>
    <w:p w:rsidR="00B60A8A" w:rsidRDefault="00B60A8A" w:rsidP="0094469A">
      <w:pPr>
        <w:pStyle w:val="En-tte"/>
        <w:jc w:val="both"/>
        <w:rPr>
          <w:rFonts w:ascii="GTPressura" w:hAnsi="GTPressura" w:cstheme="minorHAnsi"/>
          <w:color w:val="222A35" w:themeColor="text2" w:themeShade="80"/>
          <w:sz w:val="20"/>
          <w:lang w:val="fr-FR"/>
        </w:rPr>
      </w:pPr>
    </w:p>
    <w:p w:rsidR="00782704" w:rsidRDefault="00782704">
      <w:pPr>
        <w:rPr>
          <w:rFonts w:ascii="GTPressura" w:hAnsi="GTPressura" w:cstheme="minorHAnsi"/>
          <w:color w:val="222A35" w:themeColor="text2" w:themeShade="80"/>
          <w:sz w:val="20"/>
          <w:lang w:val="fr-FR"/>
        </w:rPr>
      </w:pPr>
      <w:r>
        <w:rPr>
          <w:rFonts w:ascii="GTPressura" w:hAnsi="GTPressura" w:cstheme="minorHAnsi"/>
          <w:color w:val="222A35" w:themeColor="text2" w:themeShade="80"/>
          <w:sz w:val="20"/>
          <w:lang w:val="fr-FR"/>
        </w:rPr>
        <w:br w:type="page"/>
      </w:r>
    </w:p>
    <w:p w:rsidR="0011216F" w:rsidRPr="00071561" w:rsidRDefault="0011216F" w:rsidP="0094469A">
      <w:pPr>
        <w:pStyle w:val="En-tte"/>
        <w:tabs>
          <w:tab w:val="left" w:pos="284"/>
        </w:tabs>
        <w:spacing w:after="200"/>
        <w:jc w:val="both"/>
        <w:rPr>
          <w:rFonts w:ascii="GTPressura" w:hAnsi="GTPressura" w:cstheme="minorHAnsi"/>
          <w:b/>
          <w:bCs/>
          <w:color w:val="222A35" w:themeColor="text2" w:themeShade="80"/>
          <w:lang w:val="fr-FR"/>
        </w:rPr>
      </w:pPr>
      <w:r w:rsidRPr="00071561">
        <w:rPr>
          <w:rFonts w:ascii="GTPressura" w:hAnsi="GTPressura" w:cstheme="minorHAnsi"/>
          <w:b/>
          <w:bCs/>
          <w:color w:val="222A35" w:themeColor="text2" w:themeShade="80"/>
          <w:lang w:val="fr-FR"/>
        </w:rPr>
        <w:lastRenderedPageBreak/>
        <w:t>VI.</w:t>
      </w:r>
      <w:r w:rsidRPr="00071561">
        <w:rPr>
          <w:rFonts w:ascii="GTPressura" w:hAnsi="GTPressura" w:cstheme="minorHAnsi"/>
          <w:b/>
          <w:bCs/>
          <w:color w:val="222A35" w:themeColor="text2" w:themeShade="80"/>
          <w:lang w:val="fr-FR"/>
        </w:rPr>
        <w:tab/>
        <w:t>DISPOSITIONS DIVERSES ET FINALES</w:t>
      </w: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23</w:t>
      </w:r>
      <w:r w:rsidRPr="00071561">
        <w:rPr>
          <w:rFonts w:ascii="GTPressura" w:hAnsi="GTPressura" w:cstheme="minorHAnsi"/>
          <w:b/>
          <w:bCs/>
          <w:color w:val="222A35" w:themeColor="text2" w:themeShade="80"/>
          <w:sz w:val="20"/>
          <w:lang w:val="fr-FR"/>
        </w:rPr>
        <w:tab/>
        <w:t>SECRÉTARIAT</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 xml:space="preserve">omité peut </w:t>
      </w:r>
      <w:r>
        <w:rPr>
          <w:rFonts w:ascii="GTPressura" w:hAnsi="GTPressura" w:cstheme="minorHAnsi"/>
          <w:color w:val="222A35" w:themeColor="text2" w:themeShade="80"/>
          <w:sz w:val="20"/>
          <w:lang w:val="fr-FR"/>
        </w:rPr>
        <w:t>engager du personnel</w:t>
      </w:r>
      <w:r w:rsidRPr="00071561">
        <w:rPr>
          <w:rFonts w:ascii="GTPressura" w:hAnsi="GTPressura" w:cstheme="minorHAnsi"/>
          <w:color w:val="222A35" w:themeColor="text2" w:themeShade="80"/>
          <w:sz w:val="20"/>
          <w:lang w:val="fr-FR"/>
        </w:rPr>
        <w:t xml:space="preserve"> afin de gérer les affaires courantes de l’</w:t>
      </w:r>
      <w:r>
        <w:rPr>
          <w:rFonts w:ascii="GTPressura" w:hAnsi="GTPressura" w:cstheme="minorHAnsi"/>
          <w:color w:val="222A35" w:themeColor="text2" w:themeShade="80"/>
          <w:sz w:val="20"/>
          <w:lang w:val="fr-FR"/>
        </w:rPr>
        <w:t>a</w:t>
      </w:r>
      <w:r w:rsidRPr="00071561">
        <w:rPr>
          <w:rFonts w:ascii="GTPressura" w:hAnsi="GTPressura" w:cstheme="minorHAnsi"/>
          <w:color w:val="222A35" w:themeColor="text2" w:themeShade="80"/>
          <w:sz w:val="20"/>
          <w:lang w:val="fr-FR"/>
        </w:rPr>
        <w:t>ssociation.</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24</w:t>
      </w:r>
      <w:r w:rsidRPr="00071561">
        <w:rPr>
          <w:rFonts w:ascii="GTPressura" w:hAnsi="GTPressura" w:cstheme="minorHAnsi"/>
          <w:b/>
          <w:bCs/>
          <w:color w:val="222A35" w:themeColor="text2" w:themeShade="80"/>
          <w:sz w:val="20"/>
          <w:lang w:val="fr-FR"/>
        </w:rPr>
        <w:tab/>
        <w:t>ORGANE DE RÉVISION</w:t>
      </w:r>
    </w:p>
    <w:p w:rsidR="0011216F" w:rsidRPr="00071561" w:rsidRDefault="0011216F" w:rsidP="0094469A">
      <w:pPr>
        <w:pStyle w:val="En-tte"/>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 xml:space="preserve">Organe obligatoire. </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Dans la mesure où cela est requis par le droit suisse, l’</w:t>
      </w:r>
      <w:r>
        <w:rPr>
          <w:rFonts w:ascii="GTPressura" w:hAnsi="GTPressura" w:cstheme="minorHAnsi"/>
          <w:color w:val="222A35" w:themeColor="text2" w:themeShade="80"/>
          <w:sz w:val="20"/>
          <w:lang w:val="fr-FR"/>
        </w:rPr>
        <w:t>a</w:t>
      </w:r>
      <w:r w:rsidRPr="00071561">
        <w:rPr>
          <w:rFonts w:ascii="GTPressura" w:hAnsi="GTPressura" w:cstheme="minorHAnsi"/>
          <w:color w:val="222A35" w:themeColor="text2" w:themeShade="80"/>
          <w:sz w:val="20"/>
          <w:lang w:val="fr-FR"/>
        </w:rPr>
        <w:t>ssemblée générale nomme un organe de r</w:t>
      </w:r>
      <w:r>
        <w:rPr>
          <w:rFonts w:ascii="GTPressura" w:hAnsi="GTPressura" w:cstheme="minorHAnsi"/>
          <w:color w:val="222A35" w:themeColor="text2" w:themeShade="80"/>
          <w:sz w:val="20"/>
          <w:lang w:val="fr-FR"/>
        </w:rPr>
        <w:t xml:space="preserve">évision externe et indépendant </w:t>
      </w:r>
      <w:r w:rsidRPr="00071561">
        <w:rPr>
          <w:rFonts w:ascii="GTPressura" w:hAnsi="GTPressura" w:cstheme="minorHAnsi"/>
          <w:color w:val="222A35" w:themeColor="text2" w:themeShade="80"/>
          <w:sz w:val="20"/>
          <w:lang w:val="fr-FR"/>
        </w:rPr>
        <w:t xml:space="preserve">chargé </w:t>
      </w:r>
    </w:p>
    <w:p w:rsidR="0011216F" w:rsidRPr="00071561" w:rsidRDefault="0011216F" w:rsidP="0094469A">
      <w:pPr>
        <w:pStyle w:val="En-tte"/>
        <w:numPr>
          <w:ilvl w:val="0"/>
          <w:numId w:val="6"/>
        </w:numPr>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de vérifier les comptes annuels de l’</w:t>
      </w:r>
      <w:r>
        <w:rPr>
          <w:rFonts w:ascii="GTPressura" w:hAnsi="GTPressura" w:cstheme="minorHAnsi"/>
          <w:color w:val="222A35" w:themeColor="text2" w:themeShade="80"/>
          <w:sz w:val="20"/>
          <w:lang w:val="fr-FR"/>
        </w:rPr>
        <w:t>a</w:t>
      </w:r>
      <w:r w:rsidRPr="00071561">
        <w:rPr>
          <w:rFonts w:ascii="GTPressura" w:hAnsi="GTPressura" w:cstheme="minorHAnsi"/>
          <w:color w:val="222A35" w:themeColor="text2" w:themeShade="80"/>
          <w:sz w:val="20"/>
          <w:lang w:val="fr-FR"/>
        </w:rPr>
        <w:t>ssociation et de soumettre un rapport détaillé à l’</w:t>
      </w:r>
      <w:r>
        <w:rPr>
          <w:rFonts w:ascii="GTPressura" w:hAnsi="GTPressura" w:cstheme="minorHAnsi"/>
          <w:color w:val="222A35" w:themeColor="text2" w:themeShade="80"/>
          <w:sz w:val="20"/>
          <w:lang w:val="fr-FR"/>
        </w:rPr>
        <w:t>assemblée générale</w:t>
      </w:r>
      <w:r>
        <w:rPr>
          <w:rFonts w:ascii="Cambria" w:hAnsi="Cambria" w:cs="Cambria"/>
          <w:color w:val="222A35" w:themeColor="text2" w:themeShade="80"/>
          <w:sz w:val="20"/>
          <w:lang w:val="fr-FR"/>
        </w:rPr>
        <w:t> </w:t>
      </w:r>
      <w:r>
        <w:rPr>
          <w:rFonts w:ascii="GTPressura" w:hAnsi="GTPressura" w:cstheme="minorHAnsi"/>
          <w:color w:val="222A35" w:themeColor="text2" w:themeShade="80"/>
          <w:sz w:val="20"/>
          <w:lang w:val="fr-FR"/>
        </w:rPr>
        <w:t>;</w:t>
      </w:r>
    </w:p>
    <w:p w:rsidR="0011216F" w:rsidRPr="00071561" w:rsidRDefault="0011216F" w:rsidP="0094469A">
      <w:pPr>
        <w:pStyle w:val="En-tte"/>
        <w:numPr>
          <w:ilvl w:val="0"/>
          <w:numId w:val="6"/>
        </w:numPr>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de s’assurer que les règles statutaires de l’</w:t>
      </w:r>
      <w:r>
        <w:rPr>
          <w:rFonts w:ascii="GTPressura" w:hAnsi="GTPressura" w:cstheme="minorHAnsi"/>
          <w:color w:val="222A35" w:themeColor="text2" w:themeShade="80"/>
          <w:sz w:val="20"/>
          <w:lang w:val="fr-FR"/>
        </w:rPr>
        <w:t>a</w:t>
      </w:r>
      <w:r w:rsidRPr="00071561">
        <w:rPr>
          <w:rFonts w:ascii="GTPressura" w:hAnsi="GTPressura" w:cstheme="minorHAnsi"/>
          <w:color w:val="222A35" w:themeColor="text2" w:themeShade="80"/>
          <w:sz w:val="20"/>
          <w:lang w:val="fr-FR"/>
        </w:rPr>
        <w:t>ssociation (</w:t>
      </w:r>
      <w:r>
        <w:rPr>
          <w:rFonts w:ascii="GTPressura" w:hAnsi="GTPressura" w:cstheme="minorHAnsi"/>
          <w:color w:val="222A35" w:themeColor="text2" w:themeShade="80"/>
          <w:sz w:val="20"/>
          <w:lang w:val="fr-FR"/>
        </w:rPr>
        <w:t>s</w:t>
      </w:r>
      <w:r w:rsidRPr="00071561">
        <w:rPr>
          <w:rFonts w:ascii="GTPressura" w:hAnsi="GTPressura" w:cstheme="minorHAnsi"/>
          <w:color w:val="222A35" w:themeColor="text2" w:themeShade="80"/>
          <w:sz w:val="20"/>
          <w:lang w:val="fr-FR"/>
        </w:rPr>
        <w:t>tatuts et règlements internes) soient respectées.</w:t>
      </w:r>
    </w:p>
    <w:p w:rsidR="0011216F" w:rsidRDefault="0011216F" w:rsidP="0094469A">
      <w:pPr>
        <w:pStyle w:val="En-tte"/>
        <w:jc w:val="both"/>
        <w:rPr>
          <w:rFonts w:ascii="GTPressura" w:hAnsi="GTPressura" w:cstheme="minorHAnsi"/>
          <w:color w:val="222A35" w:themeColor="text2" w:themeShade="80"/>
          <w:sz w:val="20"/>
          <w:lang w:val="fr-FR"/>
        </w:rPr>
      </w:pPr>
    </w:p>
    <w:p w:rsidR="00732045" w:rsidRPr="00071561" w:rsidRDefault="00732045"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 xml:space="preserve">Organe facultatif. </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L’Association qui n’est pas soumise à l’obligation de nommer un organe de révision externe peut néanmoins décider de nommer </w:t>
      </w:r>
      <w:r>
        <w:rPr>
          <w:rFonts w:ascii="GTPressura" w:hAnsi="GTPressura" w:cstheme="minorHAnsi"/>
          <w:color w:val="222A35" w:themeColor="text2" w:themeShade="80"/>
          <w:sz w:val="20"/>
          <w:lang w:val="fr-FR"/>
        </w:rPr>
        <w:t>un organe de vérification des comptes, indépendant</w:t>
      </w:r>
      <w:r w:rsidRPr="00071561">
        <w:rPr>
          <w:rFonts w:ascii="GTPressura" w:hAnsi="GTPressura" w:cstheme="minorHAnsi"/>
          <w:color w:val="222A35" w:themeColor="text2" w:themeShade="80"/>
          <w:sz w:val="20"/>
          <w:lang w:val="fr-FR"/>
        </w:rPr>
        <w:t xml:space="preserve"> du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 xml:space="preserve">omité, qui </w:t>
      </w:r>
      <w:r>
        <w:rPr>
          <w:rFonts w:ascii="GTPressura" w:hAnsi="GTPressura" w:cstheme="minorHAnsi"/>
          <w:color w:val="222A35" w:themeColor="text2" w:themeShade="80"/>
          <w:sz w:val="20"/>
          <w:lang w:val="fr-FR"/>
        </w:rPr>
        <w:t>devra</w:t>
      </w:r>
      <w:r w:rsidRPr="00071561">
        <w:rPr>
          <w:rFonts w:ascii="GTPressura" w:hAnsi="GTPressura" w:cstheme="minorHAnsi"/>
          <w:color w:val="222A35" w:themeColor="text2" w:themeShade="80"/>
          <w:sz w:val="20"/>
          <w:lang w:val="fr-FR"/>
        </w:rPr>
        <w:t xml:space="preserve"> établir un rapport à l’attention de l’</w:t>
      </w:r>
      <w:r>
        <w:rPr>
          <w:rFonts w:ascii="GTPressura" w:hAnsi="GTPressura" w:cstheme="minorHAnsi"/>
          <w:color w:val="222A35" w:themeColor="text2" w:themeShade="80"/>
          <w:sz w:val="20"/>
          <w:lang w:val="fr-FR"/>
        </w:rPr>
        <w:t>a</w:t>
      </w:r>
      <w:r w:rsidRPr="00071561">
        <w:rPr>
          <w:rFonts w:ascii="GTPressura" w:hAnsi="GTPressura" w:cstheme="minorHAnsi"/>
          <w:color w:val="222A35" w:themeColor="text2" w:themeShade="80"/>
          <w:sz w:val="20"/>
          <w:lang w:val="fr-FR"/>
        </w:rPr>
        <w:t xml:space="preserve">ssemblée générale. </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25</w:t>
      </w:r>
      <w:r w:rsidRPr="00071561">
        <w:rPr>
          <w:rFonts w:ascii="GTPressura" w:hAnsi="GTPressura" w:cstheme="minorHAnsi"/>
          <w:b/>
          <w:bCs/>
          <w:color w:val="222A35" w:themeColor="text2" w:themeShade="80"/>
          <w:sz w:val="20"/>
          <w:lang w:val="fr-FR"/>
        </w:rPr>
        <w:tab/>
        <w:t>COMPTABILITÉ</w:t>
      </w:r>
    </w:p>
    <w:p w:rsidR="0011216F" w:rsidRPr="00071561" w:rsidRDefault="0011216F" w:rsidP="0094469A">
      <w:pPr>
        <w:pStyle w:val="En-tte"/>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 xml:space="preserve">Comptes. </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 </w:t>
      </w:r>
      <w:r>
        <w:rPr>
          <w:rFonts w:ascii="GTPressura" w:hAnsi="GTPressura" w:cstheme="minorHAnsi"/>
          <w:color w:val="222A35" w:themeColor="text2" w:themeShade="80"/>
          <w:sz w:val="20"/>
          <w:lang w:val="fr-FR"/>
        </w:rPr>
        <w:t>c</w:t>
      </w:r>
      <w:r w:rsidRPr="00071561">
        <w:rPr>
          <w:rFonts w:ascii="GTPressura" w:hAnsi="GTPressura" w:cstheme="minorHAnsi"/>
          <w:color w:val="222A35" w:themeColor="text2" w:themeShade="80"/>
          <w:sz w:val="20"/>
          <w:lang w:val="fr-FR"/>
        </w:rPr>
        <w:t xml:space="preserve">omité établit les comptes pour chaque année comptable, tel que cela est requis par le droit applicable. </w:t>
      </w:r>
    </w:p>
    <w:p w:rsidR="00306B3D" w:rsidRDefault="00306B3D" w:rsidP="0094469A">
      <w:pPr>
        <w:pStyle w:val="En-tte"/>
        <w:jc w:val="both"/>
        <w:rPr>
          <w:rFonts w:ascii="GTPressura" w:hAnsi="GTPressura" w:cstheme="minorHAnsi"/>
          <w:color w:val="222A35" w:themeColor="text2" w:themeShade="80"/>
          <w:sz w:val="20"/>
          <w:lang w:val="fr-FR"/>
        </w:rPr>
      </w:pPr>
    </w:p>
    <w:p w:rsidR="00306B3D" w:rsidRPr="00B60A8A" w:rsidRDefault="00306B3D"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Ce point est une disposition </w:t>
      </w:r>
      <w:r>
        <w:rPr>
          <w:rFonts w:ascii="GTPressura" w:hAnsi="GTPressura" w:cstheme="minorHAnsi"/>
          <w:i/>
          <w:color w:val="222A35" w:themeColor="text2" w:themeShade="80"/>
          <w:sz w:val="18"/>
          <w:lang w:val="fr-FR"/>
        </w:rPr>
        <w:t>semi-impérative du droit (art. 69a CC). Cela signifie que ce point peut être modifié, sous réserve qu’il soit plus favorable à la personne dont les droits sont protégés (en l’occurrence les membres). Concrètement, cela signifie que vos statuts peuvent prévoir des exigences en matière de présentation des comptes plus élevées que ce que prévoit le droit, mais pas moins.</w:t>
      </w:r>
    </w:p>
    <w:p w:rsidR="00306B3D" w:rsidRPr="00071561" w:rsidRDefault="00306B3D"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 xml:space="preserve">Exercice. </w:t>
      </w:r>
    </w:p>
    <w:p w:rsidR="0011216F" w:rsidRPr="00071561"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 xml:space="preserve">L’exercice comptable débute le 1er janvier et prend fin le 31 décembre de chaque année. </w:t>
      </w:r>
    </w:p>
    <w:p w:rsidR="0011216F"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w:t>
      </w:r>
      <w:r w:rsidR="006042F4">
        <w:rPr>
          <w:rFonts w:ascii="GTPressura" w:hAnsi="GTPressura" w:cstheme="minorHAnsi"/>
          <w:i/>
          <w:color w:val="222A35" w:themeColor="text2" w:themeShade="80"/>
          <w:sz w:val="18"/>
          <w:lang w:val="fr-FR"/>
        </w:rPr>
        <w:t>Les</w:t>
      </w:r>
      <w:r w:rsidRPr="00B60A8A">
        <w:rPr>
          <w:rFonts w:ascii="GTPressura" w:hAnsi="GTPressura" w:cstheme="minorHAnsi"/>
          <w:i/>
          <w:color w:val="222A35" w:themeColor="text2" w:themeShade="80"/>
          <w:sz w:val="18"/>
          <w:lang w:val="fr-FR"/>
        </w:rPr>
        <w:t xml:space="preserve"> statuts peuvent prévoir un autre exercice selon les circonstances (association très active en hiver par exemple).</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26</w:t>
      </w:r>
      <w:r w:rsidRPr="00071561">
        <w:rPr>
          <w:rFonts w:ascii="GTPressura" w:hAnsi="GTPressura" w:cstheme="minorHAnsi"/>
          <w:b/>
          <w:bCs/>
          <w:color w:val="222A35" w:themeColor="text2" w:themeShade="80"/>
          <w:sz w:val="20"/>
          <w:lang w:val="fr-FR"/>
        </w:rPr>
        <w:tab/>
        <w:t xml:space="preserve">RESPONSABILITÉ </w:t>
      </w:r>
    </w:p>
    <w:p w:rsidR="0011216F" w:rsidRDefault="0011216F" w:rsidP="0094469A">
      <w:pPr>
        <w:pStyle w:val="En-tte"/>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L’</w:t>
      </w:r>
      <w:r>
        <w:rPr>
          <w:rFonts w:ascii="GTPressura" w:hAnsi="GTPressura" w:cstheme="minorHAnsi"/>
          <w:color w:val="222A35" w:themeColor="text2" w:themeShade="80"/>
          <w:sz w:val="20"/>
          <w:lang w:val="fr-FR"/>
        </w:rPr>
        <w:t>a</w:t>
      </w:r>
      <w:r w:rsidRPr="00071561">
        <w:rPr>
          <w:rFonts w:ascii="GTPressura" w:hAnsi="GTPressura" w:cstheme="minorHAnsi"/>
          <w:color w:val="222A35" w:themeColor="text2" w:themeShade="80"/>
          <w:sz w:val="20"/>
          <w:lang w:val="fr-FR"/>
        </w:rPr>
        <w:t xml:space="preserve">ssociation répond seule de ses dettes, qui sont garanties par sa fortune sociale. Les </w:t>
      </w:r>
      <w:r>
        <w:rPr>
          <w:rFonts w:ascii="GTPressura" w:hAnsi="GTPressura" w:cstheme="minorHAnsi"/>
          <w:color w:val="222A35" w:themeColor="text2" w:themeShade="80"/>
          <w:sz w:val="20"/>
          <w:lang w:val="fr-FR"/>
        </w:rPr>
        <w:t>m</w:t>
      </w:r>
      <w:r w:rsidRPr="00071561">
        <w:rPr>
          <w:rFonts w:ascii="GTPressura" w:hAnsi="GTPressura" w:cstheme="minorHAnsi"/>
          <w:color w:val="222A35" w:themeColor="text2" w:themeShade="80"/>
          <w:sz w:val="20"/>
          <w:lang w:val="fr-FR"/>
        </w:rPr>
        <w:t>embres n’ont aucune responsabilité personnelle pour les dettes de l’Association.</w:t>
      </w:r>
    </w:p>
    <w:p w:rsidR="00061DEA" w:rsidRDefault="00061DEA" w:rsidP="0094469A">
      <w:pPr>
        <w:pStyle w:val="En-tte"/>
        <w:jc w:val="both"/>
        <w:rPr>
          <w:rFonts w:ascii="GTPressura" w:hAnsi="GTPressura" w:cstheme="minorHAnsi"/>
          <w:color w:val="222A35" w:themeColor="text2" w:themeShade="80"/>
          <w:sz w:val="20"/>
          <w:lang w:val="fr-FR"/>
        </w:rPr>
      </w:pPr>
    </w:p>
    <w:p w:rsidR="001349F2" w:rsidRPr="00B60A8A" w:rsidRDefault="0011216F"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Ce point est d’ordre dispositif. Il est donc possible pour les statuts de prévoir </w:t>
      </w:r>
      <w:r w:rsidR="001349F2">
        <w:rPr>
          <w:rFonts w:ascii="GTPressura" w:hAnsi="GTPressura" w:cstheme="minorHAnsi"/>
          <w:i/>
          <w:color w:val="222A35" w:themeColor="text2" w:themeShade="80"/>
          <w:sz w:val="18"/>
          <w:lang w:val="fr-FR"/>
        </w:rPr>
        <w:t>une responsabilité des membres, selon leurs responsabilités par exemple.</w:t>
      </w:r>
    </w:p>
    <w:p w:rsidR="00782704" w:rsidRDefault="00782704">
      <w:pPr>
        <w:rPr>
          <w:rFonts w:ascii="GTPressura" w:hAnsi="GTPressura" w:cstheme="minorHAnsi"/>
          <w:color w:val="222A35" w:themeColor="text2" w:themeShade="80"/>
          <w:sz w:val="20"/>
          <w:lang w:val="fr-FR"/>
        </w:rPr>
      </w:pPr>
      <w:r>
        <w:rPr>
          <w:rFonts w:ascii="GTPressura" w:hAnsi="GTPressura" w:cstheme="minorHAnsi"/>
          <w:color w:val="222A35" w:themeColor="text2" w:themeShade="80"/>
          <w:sz w:val="20"/>
          <w:lang w:val="fr-FR"/>
        </w:rPr>
        <w:br w:type="page"/>
      </w:r>
    </w:p>
    <w:p w:rsidR="0011216F" w:rsidRPr="00071561" w:rsidRDefault="0011216F"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lastRenderedPageBreak/>
        <w:t>Article 27</w:t>
      </w:r>
      <w:r w:rsidRPr="00071561">
        <w:rPr>
          <w:rFonts w:ascii="GTPressura" w:hAnsi="GTPressura" w:cstheme="minorHAnsi"/>
          <w:b/>
          <w:bCs/>
          <w:color w:val="222A35" w:themeColor="text2" w:themeShade="80"/>
          <w:sz w:val="20"/>
          <w:lang w:val="fr-FR"/>
        </w:rPr>
        <w:tab/>
        <w:t>DISSOLUTION</w:t>
      </w:r>
    </w:p>
    <w:p w:rsidR="00AD0CE8" w:rsidRDefault="0011216F" w:rsidP="0094469A">
      <w:pPr>
        <w:pStyle w:val="En-tte"/>
        <w:jc w:val="both"/>
        <w:rPr>
          <w:rFonts w:ascii="GTPressura" w:hAnsi="GTPressura"/>
          <w:color w:val="000000" w:themeColor="text1"/>
          <w:sz w:val="20"/>
          <w:szCs w:val="28"/>
        </w:rPr>
      </w:pPr>
      <w:r w:rsidRPr="00923900">
        <w:rPr>
          <w:rFonts w:ascii="GTPressura" w:hAnsi="GTPressura"/>
          <w:color w:val="000000" w:themeColor="text1"/>
          <w:sz w:val="20"/>
          <w:szCs w:val="28"/>
        </w:rPr>
        <w:t>En cas de dissolution de l’association, le comité procède à la liquidation de l’association. Les</w:t>
      </w:r>
      <w:r w:rsidRPr="00923900">
        <w:rPr>
          <w:rFonts w:ascii="GTPressura" w:hAnsi="GTPressura"/>
          <w:color w:val="000000" w:themeColor="text1"/>
          <w:sz w:val="16"/>
        </w:rPr>
        <w:br/>
      </w:r>
      <w:r w:rsidRPr="00923900">
        <w:rPr>
          <w:rFonts w:ascii="GTPressura" w:hAnsi="GTPressura"/>
          <w:color w:val="000000" w:themeColor="text1"/>
          <w:sz w:val="20"/>
          <w:szCs w:val="28"/>
        </w:rPr>
        <w:t>actifs de l’association serviront en premier lieu à l’extinction de ses dettes. Les actifs restants</w:t>
      </w:r>
      <w:r w:rsidRPr="00923900">
        <w:rPr>
          <w:rFonts w:ascii="GTPressura" w:hAnsi="GTPressura"/>
          <w:color w:val="000000" w:themeColor="text1"/>
          <w:sz w:val="16"/>
        </w:rPr>
        <w:br/>
      </w:r>
      <w:r w:rsidRPr="00923900">
        <w:rPr>
          <w:rFonts w:ascii="GTPressura" w:hAnsi="GTPressura"/>
          <w:color w:val="000000" w:themeColor="text1"/>
          <w:sz w:val="20"/>
          <w:szCs w:val="28"/>
        </w:rPr>
        <w:t xml:space="preserve">seront entièrement </w:t>
      </w:r>
      <w:r w:rsidR="00C220CE">
        <w:rPr>
          <w:rFonts w:ascii="GTPressura" w:hAnsi="GTPressura"/>
          <w:color w:val="000000" w:themeColor="text1"/>
          <w:sz w:val="20"/>
          <w:szCs w:val="28"/>
        </w:rPr>
        <w:t xml:space="preserve"> </w:t>
      </w:r>
      <w:r w:rsidRPr="00923900">
        <w:rPr>
          <w:rFonts w:ascii="GTPressura" w:hAnsi="GTPressura"/>
          <w:color w:val="000000" w:themeColor="text1"/>
          <w:sz w:val="20"/>
          <w:szCs w:val="28"/>
        </w:rPr>
        <w:t>affectés à une institution bénéficiant de l’exonération et poursuivant un</w:t>
      </w:r>
      <w:r w:rsidRPr="00923900">
        <w:rPr>
          <w:rFonts w:ascii="GTPressura" w:hAnsi="GTPressura"/>
          <w:color w:val="000000" w:themeColor="text1"/>
          <w:sz w:val="16"/>
        </w:rPr>
        <w:br/>
      </w:r>
      <w:r w:rsidRPr="00923900">
        <w:rPr>
          <w:rFonts w:ascii="GTPressura" w:hAnsi="GTPressura"/>
          <w:color w:val="000000" w:themeColor="text1"/>
          <w:sz w:val="20"/>
          <w:szCs w:val="28"/>
        </w:rPr>
        <w:t>but analogue. En aucun cas, les biens ne pourront retourner aux fondateurs et fondatrices</w:t>
      </w:r>
      <w:r w:rsidRPr="00923900">
        <w:rPr>
          <w:rFonts w:ascii="GTPressura" w:hAnsi="GTPressura"/>
          <w:color w:val="000000" w:themeColor="text1"/>
          <w:sz w:val="16"/>
        </w:rPr>
        <w:br/>
      </w:r>
      <w:r w:rsidRPr="00923900">
        <w:rPr>
          <w:rFonts w:ascii="GTPressura" w:hAnsi="GTPressura"/>
          <w:color w:val="000000" w:themeColor="text1"/>
          <w:sz w:val="20"/>
          <w:szCs w:val="28"/>
        </w:rPr>
        <w:t>physiques ou aux membres, ni être utilisés à leur profit en tout ou partie et de quelque</w:t>
      </w:r>
      <w:r w:rsidRPr="00923900">
        <w:rPr>
          <w:rFonts w:ascii="GTPressura" w:hAnsi="GTPressura"/>
          <w:color w:val="000000" w:themeColor="text1"/>
          <w:sz w:val="16"/>
        </w:rPr>
        <w:br/>
      </w:r>
      <w:r w:rsidRPr="00923900">
        <w:rPr>
          <w:rFonts w:ascii="GTPressura" w:hAnsi="GTPressura"/>
          <w:color w:val="000000" w:themeColor="text1"/>
          <w:sz w:val="20"/>
          <w:szCs w:val="28"/>
        </w:rPr>
        <w:t>manière que ce soit.</w:t>
      </w:r>
    </w:p>
    <w:p w:rsidR="0094469A" w:rsidRDefault="0094469A" w:rsidP="0094469A">
      <w:pPr>
        <w:pStyle w:val="En-tte"/>
        <w:jc w:val="both"/>
        <w:rPr>
          <w:rFonts w:ascii="GTPressura" w:hAnsi="GTPressura"/>
          <w:color w:val="000000" w:themeColor="text1"/>
          <w:sz w:val="20"/>
          <w:szCs w:val="28"/>
        </w:rPr>
      </w:pPr>
    </w:p>
    <w:p w:rsidR="0094469A" w:rsidRPr="00B60A8A" w:rsidRDefault="0094469A"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w:t>
      </w:r>
      <w:r>
        <w:rPr>
          <w:rFonts w:ascii="GTPressura" w:hAnsi="GTPressura" w:cstheme="minorHAnsi"/>
          <w:i/>
          <w:color w:val="222A35" w:themeColor="text2" w:themeShade="80"/>
          <w:sz w:val="18"/>
          <w:lang w:val="fr-FR"/>
        </w:rPr>
        <w:t xml:space="preserve">La destination des actifs de l’association une fois celle-ci dissoute est un point important pour l’obtention de l’exonération fiscale pour motif d’utilité publique. Dans ce cas de figure, il doit être prévu que ceux-ci reviennent à une autre institution bénéficiant de l’exonération et poursuivant un but similaire.  </w:t>
      </w:r>
    </w:p>
    <w:p w:rsidR="0094469A" w:rsidRPr="0094469A" w:rsidRDefault="0094469A" w:rsidP="0094469A">
      <w:pPr>
        <w:pStyle w:val="En-tte"/>
        <w:jc w:val="both"/>
        <w:rPr>
          <w:rFonts w:ascii="GTPressura" w:hAnsi="GTPressura"/>
          <w:color w:val="000000" w:themeColor="text1"/>
          <w:sz w:val="20"/>
          <w:szCs w:val="28"/>
          <w:lang w:val="fr-FR"/>
        </w:rPr>
      </w:pPr>
    </w:p>
    <w:p w:rsidR="006B0DEE" w:rsidRDefault="006B0DEE" w:rsidP="0094469A">
      <w:pPr>
        <w:pStyle w:val="En-tte"/>
        <w:jc w:val="both"/>
        <w:rPr>
          <w:rFonts w:ascii="GTPressura" w:hAnsi="GTPressura"/>
          <w:color w:val="000000" w:themeColor="text1"/>
          <w:sz w:val="20"/>
          <w:szCs w:val="28"/>
        </w:rPr>
      </w:pPr>
    </w:p>
    <w:p w:rsidR="006B0DEE" w:rsidRDefault="006B0DEE" w:rsidP="0094469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2</w:t>
      </w:r>
      <w:r>
        <w:rPr>
          <w:rFonts w:ascii="GTPressura" w:hAnsi="GTPressura" w:cstheme="minorHAnsi"/>
          <w:b/>
          <w:bCs/>
          <w:color w:val="222A35" w:themeColor="text2" w:themeShade="80"/>
          <w:sz w:val="20"/>
          <w:lang w:val="fr-FR"/>
        </w:rPr>
        <w:t>8</w:t>
      </w:r>
      <w:r w:rsidRPr="00071561">
        <w:rPr>
          <w:rFonts w:ascii="GTPressura" w:hAnsi="GTPressura" w:cstheme="minorHAnsi"/>
          <w:b/>
          <w:bCs/>
          <w:color w:val="222A35" w:themeColor="text2" w:themeShade="80"/>
          <w:sz w:val="20"/>
          <w:lang w:val="fr-FR"/>
        </w:rPr>
        <w:tab/>
      </w:r>
      <w:r>
        <w:rPr>
          <w:rFonts w:ascii="GTPressura" w:hAnsi="GTPressura" w:cstheme="minorHAnsi"/>
          <w:b/>
          <w:bCs/>
          <w:color w:val="222A35" w:themeColor="text2" w:themeShade="80"/>
          <w:sz w:val="20"/>
          <w:lang w:val="fr-FR"/>
        </w:rPr>
        <w:t>MODIFICATION DES STATUTS</w:t>
      </w:r>
    </w:p>
    <w:p w:rsidR="006B0DEE" w:rsidRPr="006B0DEE" w:rsidRDefault="006B0DEE" w:rsidP="0094469A">
      <w:pPr>
        <w:pStyle w:val="En-tte"/>
        <w:tabs>
          <w:tab w:val="left" w:pos="993"/>
        </w:tabs>
        <w:spacing w:after="200"/>
        <w:jc w:val="both"/>
        <w:rPr>
          <w:rFonts w:ascii="GTPressura" w:hAnsi="GTPressura" w:cstheme="minorHAnsi"/>
          <w:bCs/>
          <w:color w:val="222A35" w:themeColor="text2" w:themeShade="80"/>
          <w:sz w:val="20"/>
          <w:lang w:val="fr-FR"/>
        </w:rPr>
      </w:pPr>
      <w:r>
        <w:rPr>
          <w:rFonts w:ascii="GTPressura" w:hAnsi="GTPressura" w:cstheme="minorHAnsi"/>
          <w:bCs/>
          <w:color w:val="222A35" w:themeColor="text2" w:themeShade="80"/>
          <w:sz w:val="20"/>
          <w:lang w:val="fr-FR"/>
        </w:rPr>
        <w:t xml:space="preserve">Les présents </w:t>
      </w:r>
      <w:proofErr w:type="spellStart"/>
      <w:r>
        <w:rPr>
          <w:rFonts w:ascii="GTPressura" w:hAnsi="GTPressura" w:cstheme="minorHAnsi"/>
          <w:bCs/>
          <w:color w:val="222A35" w:themeColor="text2" w:themeShade="80"/>
          <w:sz w:val="20"/>
          <w:lang w:val="fr-FR"/>
        </w:rPr>
        <w:t>status</w:t>
      </w:r>
      <w:proofErr w:type="spellEnd"/>
      <w:r>
        <w:rPr>
          <w:rFonts w:ascii="GTPressura" w:hAnsi="GTPressura" w:cstheme="minorHAnsi"/>
          <w:bCs/>
          <w:color w:val="222A35" w:themeColor="text2" w:themeShade="80"/>
          <w:sz w:val="20"/>
          <w:lang w:val="fr-FR"/>
        </w:rPr>
        <w:t xml:space="preserve"> peuvent être modifiés par l’assemblée générale. Une majorité recueillant les deux tiers des voix des membres </w:t>
      </w:r>
      <w:proofErr w:type="spellStart"/>
      <w:r>
        <w:rPr>
          <w:rFonts w:ascii="GTPressura" w:hAnsi="GTPressura" w:cstheme="minorHAnsi"/>
          <w:bCs/>
          <w:color w:val="222A35" w:themeColor="text2" w:themeShade="80"/>
          <w:sz w:val="20"/>
          <w:lang w:val="fr-FR"/>
        </w:rPr>
        <w:t>présent</w:t>
      </w:r>
      <w:r w:rsidRPr="00071561">
        <w:rPr>
          <w:rFonts w:ascii="GTPressura" w:hAnsi="GTPressura" w:cstheme="minorHAnsi"/>
          <w:color w:val="222A35" w:themeColor="text2" w:themeShade="80"/>
          <w:sz w:val="20"/>
          <w:lang w:val="fr-FR"/>
        </w:rPr>
        <w:t>·</w:t>
      </w:r>
      <w:r>
        <w:rPr>
          <w:rFonts w:ascii="GTPressura" w:hAnsi="GTPressura" w:cstheme="minorHAnsi"/>
          <w:color w:val="222A35" w:themeColor="text2" w:themeShade="80"/>
          <w:sz w:val="20"/>
          <w:lang w:val="fr-FR"/>
        </w:rPr>
        <w:t>e</w:t>
      </w:r>
      <w:r w:rsidRPr="00071561">
        <w:rPr>
          <w:rFonts w:ascii="GTPressura" w:hAnsi="GTPressura" w:cstheme="minorHAnsi"/>
          <w:color w:val="222A35" w:themeColor="text2" w:themeShade="80"/>
          <w:sz w:val="20"/>
          <w:lang w:val="fr-FR"/>
        </w:rPr>
        <w:t>·</w:t>
      </w:r>
      <w:r>
        <w:rPr>
          <w:rFonts w:ascii="GTPressura" w:hAnsi="GTPressura" w:cstheme="minorHAnsi"/>
          <w:color w:val="222A35" w:themeColor="text2" w:themeShade="80"/>
          <w:sz w:val="20"/>
          <w:lang w:val="fr-FR"/>
        </w:rPr>
        <w:t>s</w:t>
      </w:r>
      <w:proofErr w:type="spellEnd"/>
      <w:r>
        <w:rPr>
          <w:rFonts w:ascii="GTPressura" w:hAnsi="GTPressura" w:cstheme="minorHAnsi"/>
          <w:color w:val="222A35" w:themeColor="text2" w:themeShade="80"/>
          <w:sz w:val="20"/>
          <w:lang w:val="fr-FR"/>
        </w:rPr>
        <w:t xml:space="preserve"> ou valablement </w:t>
      </w:r>
      <w:proofErr w:type="spellStart"/>
      <w:r>
        <w:rPr>
          <w:rFonts w:ascii="GTPressura" w:hAnsi="GTPressura" w:cstheme="minorHAnsi"/>
          <w:color w:val="222A35" w:themeColor="text2" w:themeShade="80"/>
          <w:sz w:val="20"/>
          <w:lang w:val="fr-FR"/>
        </w:rPr>
        <w:t>représenté</w:t>
      </w:r>
      <w:r w:rsidRPr="00071561">
        <w:rPr>
          <w:rFonts w:ascii="GTPressura" w:hAnsi="GTPressura" w:cstheme="minorHAnsi"/>
          <w:color w:val="222A35" w:themeColor="text2" w:themeShade="80"/>
          <w:sz w:val="20"/>
          <w:lang w:val="fr-FR"/>
        </w:rPr>
        <w:t>·</w:t>
      </w:r>
      <w:r>
        <w:rPr>
          <w:rFonts w:ascii="GTPressura" w:hAnsi="GTPressura" w:cstheme="minorHAnsi"/>
          <w:color w:val="222A35" w:themeColor="text2" w:themeShade="80"/>
          <w:sz w:val="20"/>
          <w:lang w:val="fr-FR"/>
        </w:rPr>
        <w:t>e</w:t>
      </w:r>
      <w:r w:rsidRPr="00071561">
        <w:rPr>
          <w:rFonts w:ascii="GTPressura" w:hAnsi="GTPressura" w:cstheme="minorHAnsi"/>
          <w:color w:val="222A35" w:themeColor="text2" w:themeShade="80"/>
          <w:sz w:val="20"/>
          <w:lang w:val="fr-FR"/>
        </w:rPr>
        <w:t>·</w:t>
      </w:r>
      <w:r>
        <w:rPr>
          <w:rFonts w:ascii="GTPressura" w:hAnsi="GTPressura" w:cstheme="minorHAnsi"/>
          <w:color w:val="222A35" w:themeColor="text2" w:themeShade="80"/>
          <w:sz w:val="20"/>
          <w:lang w:val="fr-FR"/>
        </w:rPr>
        <w:t>s</w:t>
      </w:r>
      <w:proofErr w:type="spellEnd"/>
      <w:r>
        <w:rPr>
          <w:rFonts w:ascii="GTPressura" w:hAnsi="GTPressura" w:cstheme="minorHAnsi"/>
          <w:color w:val="222A35" w:themeColor="text2" w:themeShade="80"/>
          <w:sz w:val="20"/>
          <w:lang w:val="fr-FR"/>
        </w:rPr>
        <w:t xml:space="preserve"> est nécessaire pour les décisions concernant la modification des statuts. </w:t>
      </w:r>
    </w:p>
    <w:p w:rsidR="00732045" w:rsidRDefault="00732045" w:rsidP="0094469A">
      <w:pPr>
        <w:pStyle w:val="En-tte"/>
        <w:jc w:val="both"/>
        <w:rPr>
          <w:rFonts w:ascii="GTPressura" w:hAnsi="GTPressura"/>
          <w:color w:val="000000" w:themeColor="text1"/>
          <w:sz w:val="20"/>
          <w:szCs w:val="28"/>
        </w:rPr>
      </w:pPr>
    </w:p>
    <w:p w:rsidR="008F5B8A" w:rsidRDefault="008F5B8A" w:rsidP="008F5B8A">
      <w:pPr>
        <w:pStyle w:val="En-tte"/>
        <w:tabs>
          <w:tab w:val="left" w:pos="993"/>
        </w:tabs>
        <w:spacing w:after="200"/>
        <w:jc w:val="both"/>
        <w:rPr>
          <w:rFonts w:ascii="GTPressura" w:hAnsi="GTPressura" w:cstheme="minorHAnsi"/>
          <w:b/>
          <w:bCs/>
          <w:color w:val="222A35" w:themeColor="text2" w:themeShade="80"/>
          <w:sz w:val="20"/>
          <w:lang w:val="fr-FR"/>
        </w:rPr>
      </w:pPr>
      <w:r w:rsidRPr="00071561">
        <w:rPr>
          <w:rFonts w:ascii="GTPressura" w:hAnsi="GTPressura" w:cstheme="minorHAnsi"/>
          <w:b/>
          <w:bCs/>
          <w:color w:val="222A35" w:themeColor="text2" w:themeShade="80"/>
          <w:sz w:val="20"/>
          <w:lang w:val="fr-FR"/>
        </w:rPr>
        <w:t>Article 2</w:t>
      </w:r>
      <w:r>
        <w:rPr>
          <w:rFonts w:ascii="GTPressura" w:hAnsi="GTPressura" w:cstheme="minorHAnsi"/>
          <w:b/>
          <w:bCs/>
          <w:color w:val="222A35" w:themeColor="text2" w:themeShade="80"/>
          <w:sz w:val="20"/>
          <w:lang w:val="fr-FR"/>
        </w:rPr>
        <w:t>9</w:t>
      </w:r>
      <w:r w:rsidRPr="00071561">
        <w:rPr>
          <w:rFonts w:ascii="GTPressura" w:hAnsi="GTPressura" w:cstheme="minorHAnsi"/>
          <w:b/>
          <w:bCs/>
          <w:color w:val="222A35" w:themeColor="text2" w:themeShade="80"/>
          <w:sz w:val="20"/>
          <w:lang w:val="fr-FR"/>
        </w:rPr>
        <w:tab/>
      </w:r>
      <w:r>
        <w:rPr>
          <w:rFonts w:ascii="GTPressura" w:hAnsi="GTPressura" w:cstheme="minorHAnsi"/>
          <w:b/>
          <w:bCs/>
          <w:color w:val="222A35" w:themeColor="text2" w:themeShade="80"/>
          <w:sz w:val="20"/>
          <w:lang w:val="fr-FR"/>
        </w:rPr>
        <w:t>DROIT SUPPLÉTIF</w:t>
      </w:r>
    </w:p>
    <w:p w:rsidR="008F5B8A" w:rsidRPr="008F5B8A" w:rsidRDefault="008F5B8A" w:rsidP="0094469A">
      <w:pPr>
        <w:pStyle w:val="En-tte"/>
        <w:jc w:val="both"/>
        <w:rPr>
          <w:rFonts w:ascii="GTPressura" w:hAnsi="GTPressura"/>
          <w:color w:val="000000" w:themeColor="text1"/>
          <w:sz w:val="20"/>
          <w:szCs w:val="28"/>
          <w:lang w:val="fr-FR"/>
        </w:rPr>
      </w:pPr>
      <w:r w:rsidRPr="008F5B8A">
        <w:rPr>
          <w:rFonts w:ascii="GTPressura" w:hAnsi="GTPressura"/>
          <w:color w:val="000000" w:themeColor="text1"/>
          <w:sz w:val="20"/>
          <w:szCs w:val="28"/>
          <w:lang w:val="fr-FR"/>
        </w:rPr>
        <w:t xml:space="preserve">Si les présents statuts n’en disposent pas autrement, les articles 60 </w:t>
      </w:r>
      <w:proofErr w:type="spellStart"/>
      <w:r w:rsidRPr="008F5B8A">
        <w:rPr>
          <w:rFonts w:ascii="GTPressura" w:hAnsi="GTPressura"/>
          <w:color w:val="000000" w:themeColor="text1"/>
          <w:sz w:val="20"/>
          <w:szCs w:val="28"/>
          <w:lang w:val="fr-FR"/>
        </w:rPr>
        <w:t>ss</w:t>
      </w:r>
      <w:proofErr w:type="spellEnd"/>
      <w:r w:rsidRPr="008F5B8A">
        <w:rPr>
          <w:rFonts w:ascii="GTPressura" w:hAnsi="GTPressura"/>
          <w:color w:val="000000" w:themeColor="text1"/>
          <w:sz w:val="20"/>
          <w:szCs w:val="28"/>
          <w:lang w:val="fr-FR"/>
        </w:rPr>
        <w:t xml:space="preserve"> du Code Civil suisse sont applicables.</w:t>
      </w:r>
    </w:p>
    <w:p w:rsidR="008F5B8A" w:rsidRDefault="008F5B8A" w:rsidP="0094469A">
      <w:pPr>
        <w:pStyle w:val="En-tte"/>
        <w:jc w:val="both"/>
        <w:rPr>
          <w:rFonts w:ascii="GTPressura" w:hAnsi="GTPressura"/>
          <w:color w:val="000000" w:themeColor="text1"/>
          <w:sz w:val="20"/>
          <w:szCs w:val="28"/>
        </w:rPr>
      </w:pPr>
    </w:p>
    <w:p w:rsidR="008F5B8A" w:rsidRDefault="008F5B8A" w:rsidP="0094469A">
      <w:pPr>
        <w:pStyle w:val="En-tte"/>
        <w:jc w:val="both"/>
        <w:rPr>
          <w:rFonts w:ascii="GTPressura" w:hAnsi="GTPressura"/>
          <w:color w:val="000000" w:themeColor="text1"/>
          <w:sz w:val="20"/>
          <w:szCs w:val="28"/>
        </w:rPr>
      </w:pPr>
    </w:p>
    <w:p w:rsidR="00AD0CE8" w:rsidRDefault="00AD0CE8" w:rsidP="0094469A">
      <w:pPr>
        <w:pStyle w:val="En-tte"/>
        <w:jc w:val="both"/>
        <w:rPr>
          <w:rFonts w:ascii="GTPressura" w:hAnsi="GTPressura"/>
          <w:color w:val="000000" w:themeColor="text1"/>
          <w:sz w:val="20"/>
          <w:szCs w:val="28"/>
        </w:rPr>
      </w:pPr>
      <w:r>
        <w:rPr>
          <w:rFonts w:ascii="GTPressura" w:hAnsi="GTPressura"/>
          <w:color w:val="000000" w:themeColor="text1"/>
          <w:sz w:val="20"/>
          <w:szCs w:val="28"/>
        </w:rPr>
        <w:t>En cas de conflit de traduction, la version [en français/en allemand/…] fait foi.</w:t>
      </w:r>
    </w:p>
    <w:p w:rsidR="00732045" w:rsidRDefault="00732045" w:rsidP="0094469A">
      <w:pPr>
        <w:pStyle w:val="En-tte"/>
        <w:jc w:val="both"/>
        <w:rPr>
          <w:rFonts w:ascii="GTPressura" w:hAnsi="GTPressura"/>
          <w:color w:val="000000" w:themeColor="text1"/>
          <w:sz w:val="20"/>
          <w:szCs w:val="28"/>
        </w:rPr>
      </w:pPr>
    </w:p>
    <w:p w:rsidR="00AD0CE8" w:rsidRPr="00B60A8A" w:rsidRDefault="00AD0CE8" w:rsidP="00782704">
      <w:pPr>
        <w:pStyle w:val="En-tte"/>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w:t>
      </w:r>
      <w:r>
        <w:rPr>
          <w:rFonts w:ascii="GTPressura" w:hAnsi="GTPressura" w:cstheme="minorHAnsi"/>
          <w:i/>
          <w:color w:val="222A35" w:themeColor="text2" w:themeShade="80"/>
          <w:sz w:val="18"/>
          <w:lang w:val="fr-FR"/>
        </w:rPr>
        <w:t>La loi ne prescrit pas que les statuts doivent être rédigés dans une langue nationale. Ils peuvent être adoptés dans une autre langue. Dans ce cas de figure, nous recommandons une traduction dans une des langues nationales afin de faciliter des démarches extérieures auprès des autorités publiques ou bancaires.</w:t>
      </w:r>
    </w:p>
    <w:p w:rsidR="00AD0CE8" w:rsidRPr="00AD0CE8" w:rsidRDefault="00AD0CE8" w:rsidP="0094469A">
      <w:pPr>
        <w:pStyle w:val="En-tte"/>
        <w:jc w:val="both"/>
        <w:rPr>
          <w:rFonts w:ascii="GTPressura" w:hAnsi="GTPressura"/>
          <w:color w:val="000000" w:themeColor="text1"/>
          <w:sz w:val="20"/>
          <w:szCs w:val="28"/>
          <w:lang w:val="fr-FR"/>
        </w:rPr>
      </w:pPr>
    </w:p>
    <w:p w:rsidR="0011216F" w:rsidRPr="00071561" w:rsidRDefault="0011216F" w:rsidP="00782704">
      <w:pPr>
        <w:pStyle w:val="En-tte"/>
        <w:jc w:val="center"/>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w:t>
      </w:r>
    </w:p>
    <w:p w:rsidR="0011216F" w:rsidRPr="00071561" w:rsidRDefault="0011216F" w:rsidP="0094469A">
      <w:pPr>
        <w:pStyle w:val="En-tte"/>
        <w:jc w:val="both"/>
        <w:rPr>
          <w:rFonts w:ascii="GTPressura" w:hAnsi="GTPressura" w:cstheme="minorHAnsi"/>
          <w:color w:val="222A35" w:themeColor="text2" w:themeShade="80"/>
          <w:sz w:val="20"/>
          <w:lang w:val="fr-FR"/>
        </w:rPr>
      </w:pPr>
    </w:p>
    <w:p w:rsidR="0011216F" w:rsidRPr="00071561" w:rsidRDefault="0011216F" w:rsidP="0094469A">
      <w:pPr>
        <w:pStyle w:val="En-tte"/>
        <w:tabs>
          <w:tab w:val="clear" w:pos="4536"/>
          <w:tab w:val="clear" w:pos="9072"/>
          <w:tab w:val="center" w:pos="2268"/>
          <w:tab w:val="center" w:pos="6946"/>
        </w:tabs>
        <w:jc w:val="both"/>
        <w:rPr>
          <w:rFonts w:ascii="GTPressura" w:hAnsi="GTPressura" w:cstheme="minorHAnsi"/>
          <w:color w:val="222A35" w:themeColor="text2" w:themeShade="80"/>
          <w:sz w:val="20"/>
          <w:lang w:val="fr-FR"/>
        </w:rPr>
      </w:pPr>
      <w:r w:rsidRPr="00071561">
        <w:rPr>
          <w:rFonts w:ascii="GTPressura" w:hAnsi="GTPressura" w:cstheme="minorHAnsi"/>
          <w:color w:val="222A35" w:themeColor="text2" w:themeShade="80"/>
          <w:sz w:val="20"/>
          <w:lang w:val="fr-FR"/>
        </w:rPr>
        <w:tab/>
        <w:t>Lieu et date de l’</w:t>
      </w:r>
      <w:r>
        <w:rPr>
          <w:rFonts w:ascii="GTPressura" w:hAnsi="GTPressura" w:cstheme="minorHAnsi"/>
          <w:color w:val="222A35" w:themeColor="text2" w:themeShade="80"/>
          <w:sz w:val="20"/>
          <w:lang w:val="fr-FR"/>
        </w:rPr>
        <w:t>a</w:t>
      </w:r>
      <w:r w:rsidRPr="00071561">
        <w:rPr>
          <w:rFonts w:ascii="GTPressura" w:hAnsi="GTPressura" w:cstheme="minorHAnsi"/>
          <w:color w:val="222A35" w:themeColor="text2" w:themeShade="80"/>
          <w:sz w:val="20"/>
          <w:lang w:val="fr-FR"/>
        </w:rPr>
        <w:t>ssemblée constituante</w:t>
      </w:r>
      <w:r w:rsidRPr="00071561">
        <w:rPr>
          <w:rFonts w:ascii="GTPressura" w:hAnsi="GTPressura" w:cstheme="minorHAnsi"/>
          <w:color w:val="222A35" w:themeColor="text2" w:themeShade="80"/>
          <w:sz w:val="20"/>
          <w:lang w:val="fr-FR"/>
        </w:rPr>
        <w:tab/>
        <w:t>Signatures</w:t>
      </w:r>
    </w:p>
    <w:p w:rsidR="003A7C92" w:rsidRDefault="003A7C92" w:rsidP="0094469A">
      <w:pPr>
        <w:spacing w:after="0" w:line="240" w:lineRule="auto"/>
        <w:jc w:val="both"/>
        <w:rPr>
          <w:rFonts w:ascii="GTPressura" w:hAnsi="GTPressura"/>
          <w:b/>
          <w:sz w:val="28"/>
          <w:lang w:val="fr-FR"/>
        </w:rPr>
      </w:pPr>
    </w:p>
    <w:p w:rsidR="00AD0CE8" w:rsidRPr="00B60A8A" w:rsidRDefault="00AD0CE8" w:rsidP="0094469A">
      <w:pPr>
        <w:pStyle w:val="En-tte"/>
        <w:pBdr>
          <w:top w:val="single" w:sz="4" w:space="1" w:color="auto"/>
          <w:left w:val="single" w:sz="4" w:space="4" w:color="auto"/>
          <w:bottom w:val="single" w:sz="4" w:space="0" w:color="auto"/>
          <w:right w:val="single" w:sz="4" w:space="4" w:color="auto"/>
        </w:pBdr>
        <w:shd w:val="clear" w:color="auto" w:fill="DEEAF6" w:themeFill="accent1" w:themeFillTint="33"/>
        <w:jc w:val="both"/>
        <w:rPr>
          <w:rFonts w:ascii="GTPressura" w:hAnsi="GTPressura" w:cstheme="minorHAnsi"/>
          <w:i/>
          <w:color w:val="222A35" w:themeColor="text2" w:themeShade="80"/>
          <w:sz w:val="18"/>
          <w:lang w:val="fr-FR"/>
        </w:rPr>
      </w:pPr>
      <w:r w:rsidRPr="00B60A8A">
        <w:rPr>
          <w:rFonts w:ascii="GTPressura" w:hAnsi="GTPressura" w:cstheme="minorHAnsi"/>
          <w:b/>
          <w:i/>
          <w:color w:val="222A35" w:themeColor="text2" w:themeShade="80"/>
          <w:sz w:val="18"/>
          <w:lang w:val="fr-FR"/>
        </w:rPr>
        <w:t>Commentaire</w:t>
      </w:r>
      <w:r w:rsidRPr="00B60A8A">
        <w:rPr>
          <w:rFonts w:ascii="Calibri" w:hAnsi="Calibri" w:cs="Calibri"/>
          <w:i/>
          <w:color w:val="222A35" w:themeColor="text2" w:themeShade="80"/>
          <w:sz w:val="18"/>
          <w:lang w:val="fr-FR"/>
        </w:rPr>
        <w:t> </w:t>
      </w:r>
      <w:r w:rsidRPr="00B60A8A">
        <w:rPr>
          <w:rFonts w:ascii="GTPressura" w:hAnsi="GTPressura" w:cstheme="minorHAnsi"/>
          <w:i/>
          <w:color w:val="222A35" w:themeColor="text2" w:themeShade="80"/>
          <w:sz w:val="18"/>
          <w:lang w:val="fr-FR"/>
        </w:rPr>
        <w:t xml:space="preserve">: </w:t>
      </w:r>
      <w:r>
        <w:rPr>
          <w:rFonts w:ascii="GTPressura" w:hAnsi="GTPressura" w:cstheme="minorHAnsi"/>
          <w:i/>
          <w:color w:val="222A35" w:themeColor="text2" w:themeShade="80"/>
          <w:sz w:val="18"/>
          <w:lang w:val="fr-FR"/>
        </w:rPr>
        <w:t xml:space="preserve">Les statuts doivent être signés par les membres fondateurs et </w:t>
      </w:r>
      <w:proofErr w:type="gramStart"/>
      <w:r>
        <w:rPr>
          <w:rFonts w:ascii="GTPressura" w:hAnsi="GTPressura" w:cstheme="minorHAnsi"/>
          <w:i/>
          <w:color w:val="222A35" w:themeColor="text2" w:themeShade="80"/>
          <w:sz w:val="18"/>
          <w:lang w:val="fr-FR"/>
        </w:rPr>
        <w:t>fondatrices</w:t>
      </w:r>
      <w:proofErr w:type="gramEnd"/>
      <w:r>
        <w:rPr>
          <w:rFonts w:ascii="GTPressura" w:hAnsi="GTPressura" w:cstheme="minorHAnsi"/>
          <w:i/>
          <w:color w:val="222A35" w:themeColor="text2" w:themeShade="80"/>
          <w:sz w:val="18"/>
          <w:lang w:val="fr-FR"/>
        </w:rPr>
        <w:t xml:space="preserve"> puis par les personnes disposant d’un droit de signature au nom de l’association.</w:t>
      </w:r>
    </w:p>
    <w:p w:rsidR="00AD0CE8" w:rsidRPr="003A7C92" w:rsidRDefault="00AD0CE8" w:rsidP="0094469A">
      <w:pPr>
        <w:spacing w:after="0" w:line="240" w:lineRule="auto"/>
        <w:jc w:val="both"/>
        <w:rPr>
          <w:rFonts w:ascii="GTPressura" w:hAnsi="GTPressura"/>
          <w:b/>
          <w:sz w:val="28"/>
          <w:lang w:val="fr-FR"/>
        </w:rPr>
      </w:pPr>
    </w:p>
    <w:p w:rsidR="0094469A" w:rsidRPr="003A7C92" w:rsidRDefault="0094469A">
      <w:pPr>
        <w:spacing w:after="0" w:line="240" w:lineRule="auto"/>
        <w:jc w:val="both"/>
        <w:rPr>
          <w:rFonts w:ascii="GTPressura" w:hAnsi="GTPressura"/>
          <w:b/>
          <w:sz w:val="28"/>
          <w:lang w:val="fr-FR"/>
        </w:rPr>
      </w:pPr>
      <w:bookmarkStart w:id="0" w:name="_GoBack"/>
      <w:bookmarkEnd w:id="0"/>
    </w:p>
    <w:sectPr w:rsidR="0094469A" w:rsidRPr="003A7C92" w:rsidSect="00AA7B1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0A" w:rsidRDefault="00557A0A" w:rsidP="003E22B7">
      <w:pPr>
        <w:spacing w:after="0" w:line="240" w:lineRule="auto"/>
      </w:pPr>
      <w:r>
        <w:separator/>
      </w:r>
    </w:p>
  </w:endnote>
  <w:endnote w:type="continuationSeparator" w:id="0">
    <w:p w:rsidR="00557A0A" w:rsidRDefault="00557A0A" w:rsidP="003E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TPressura">
    <w:panose1 w:val="02000506020000020004"/>
    <w:charset w:val="EE"/>
    <w:family w:val="auto"/>
    <w:pitch w:val="variable"/>
    <w:sig w:usb0="A00000AF" w:usb1="5000206A"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5A" w:rsidRDefault="00B05D5A" w:rsidP="00B05D5A">
    <w:pPr>
      <w:pStyle w:val="Pieddepage"/>
      <w:jc w:val="center"/>
    </w:pPr>
    <w:r>
      <w:t>Ce document est une suggestion. Il n’a pas de valeur légale et Bénévolat Fribourg Freiburg se décharge de toute responsabilité quant à son utilisation.</w:t>
    </w:r>
  </w:p>
  <w:p w:rsidR="003E22B7" w:rsidRDefault="003E22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0A" w:rsidRDefault="00557A0A" w:rsidP="003E22B7">
      <w:pPr>
        <w:spacing w:after="0" w:line="240" w:lineRule="auto"/>
      </w:pPr>
      <w:r>
        <w:separator/>
      </w:r>
    </w:p>
  </w:footnote>
  <w:footnote w:type="continuationSeparator" w:id="0">
    <w:p w:rsidR="00557A0A" w:rsidRDefault="00557A0A" w:rsidP="003E2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A76F9"/>
    <w:multiLevelType w:val="hybridMultilevel"/>
    <w:tmpl w:val="4ADA1490"/>
    <w:lvl w:ilvl="0" w:tplc="100C000F">
      <w:start w:val="1"/>
      <w:numFmt w:val="decimal"/>
      <w:lvlText w:val="%1."/>
      <w:lvlJc w:val="left"/>
      <w:pPr>
        <w:ind w:left="1070" w:hanging="36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1" w15:restartNumberingAfterBreak="0">
    <w:nsid w:val="2D7A5770"/>
    <w:multiLevelType w:val="hybridMultilevel"/>
    <w:tmpl w:val="84FC2070"/>
    <w:lvl w:ilvl="0" w:tplc="8BC8005E">
      <w:start w:val="3"/>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B09AF"/>
    <w:multiLevelType w:val="hybridMultilevel"/>
    <w:tmpl w:val="3CEA4BB2"/>
    <w:lvl w:ilvl="0" w:tplc="4B3218F4">
      <w:numFmt w:val="bullet"/>
      <w:lvlText w:val="-"/>
      <w:lvlJc w:val="left"/>
      <w:pPr>
        <w:ind w:left="720" w:hanging="360"/>
      </w:pPr>
      <w:rPr>
        <w:rFonts w:ascii="Helvetica" w:eastAsiaTheme="minorHAnsi" w:hAnsi="Helvetica" w:cs="Helvetic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3ED4EE0"/>
    <w:multiLevelType w:val="multilevel"/>
    <w:tmpl w:val="3DF6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03EB2"/>
    <w:multiLevelType w:val="hybridMultilevel"/>
    <w:tmpl w:val="FA8A2012"/>
    <w:lvl w:ilvl="0" w:tplc="4B3218F4">
      <w:numFmt w:val="bullet"/>
      <w:lvlText w:val="-"/>
      <w:lvlJc w:val="left"/>
      <w:pPr>
        <w:ind w:left="4749" w:hanging="4389"/>
      </w:pPr>
      <w:rPr>
        <w:rFonts w:ascii="Helvetica" w:eastAsiaTheme="minorHAnsi" w:hAnsi="Helvetica" w:cs="Helvetic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2AE54A8"/>
    <w:multiLevelType w:val="hybridMultilevel"/>
    <w:tmpl w:val="ACC44F4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67078CF"/>
    <w:multiLevelType w:val="hybridMultilevel"/>
    <w:tmpl w:val="5D3E67FC"/>
    <w:lvl w:ilvl="0" w:tplc="19869DC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27750"/>
    <w:multiLevelType w:val="hybridMultilevel"/>
    <w:tmpl w:val="7870F2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E0"/>
    <w:rsid w:val="00061DEA"/>
    <w:rsid w:val="000C4D31"/>
    <w:rsid w:val="0011216F"/>
    <w:rsid w:val="001349F2"/>
    <w:rsid w:val="00306B3D"/>
    <w:rsid w:val="00321C8E"/>
    <w:rsid w:val="003776CE"/>
    <w:rsid w:val="00394169"/>
    <w:rsid w:val="003A7C92"/>
    <w:rsid w:val="003E22B7"/>
    <w:rsid w:val="005428F4"/>
    <w:rsid w:val="00557A0A"/>
    <w:rsid w:val="00592B19"/>
    <w:rsid w:val="006042F4"/>
    <w:rsid w:val="006326C1"/>
    <w:rsid w:val="00633D6E"/>
    <w:rsid w:val="00655E6E"/>
    <w:rsid w:val="006B0DEE"/>
    <w:rsid w:val="00732045"/>
    <w:rsid w:val="00782704"/>
    <w:rsid w:val="008449A1"/>
    <w:rsid w:val="008910E2"/>
    <w:rsid w:val="008B1983"/>
    <w:rsid w:val="008C3C52"/>
    <w:rsid w:val="008F5B8A"/>
    <w:rsid w:val="0094469A"/>
    <w:rsid w:val="00A27B08"/>
    <w:rsid w:val="00A424CE"/>
    <w:rsid w:val="00AA7B18"/>
    <w:rsid w:val="00AD0CE8"/>
    <w:rsid w:val="00AF155F"/>
    <w:rsid w:val="00AF47EB"/>
    <w:rsid w:val="00AF5C64"/>
    <w:rsid w:val="00B05D5A"/>
    <w:rsid w:val="00B60A8A"/>
    <w:rsid w:val="00BC35E6"/>
    <w:rsid w:val="00BF7739"/>
    <w:rsid w:val="00BF7FE0"/>
    <w:rsid w:val="00C220CE"/>
    <w:rsid w:val="00C5197C"/>
    <w:rsid w:val="00D41E7C"/>
    <w:rsid w:val="00D42805"/>
    <w:rsid w:val="00DC74E1"/>
    <w:rsid w:val="00E1029C"/>
    <w:rsid w:val="00E6143B"/>
    <w:rsid w:val="00ED1330"/>
    <w:rsid w:val="00F363C3"/>
    <w:rsid w:val="00F5250F"/>
    <w:rsid w:val="00F64113"/>
    <w:rsid w:val="00F866EC"/>
    <w:rsid w:val="00F914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FA8C7-6B8D-4057-9545-8529F7A8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3E22B7"/>
    <w:rPr>
      <w:i/>
      <w:iCs/>
      <w:color w:val="404040" w:themeColor="text1" w:themeTint="BF"/>
    </w:rPr>
  </w:style>
  <w:style w:type="paragraph" w:styleId="Paragraphedeliste">
    <w:name w:val="List Paragraph"/>
    <w:basedOn w:val="Normal"/>
    <w:uiPriority w:val="34"/>
    <w:qFormat/>
    <w:rsid w:val="003E22B7"/>
    <w:pPr>
      <w:ind w:left="720"/>
      <w:contextualSpacing/>
    </w:pPr>
  </w:style>
  <w:style w:type="paragraph" w:styleId="En-tte">
    <w:name w:val="header"/>
    <w:basedOn w:val="Normal"/>
    <w:link w:val="En-tteCar"/>
    <w:uiPriority w:val="99"/>
    <w:unhideWhenUsed/>
    <w:rsid w:val="003E22B7"/>
    <w:pPr>
      <w:tabs>
        <w:tab w:val="center" w:pos="4536"/>
        <w:tab w:val="right" w:pos="9072"/>
      </w:tabs>
      <w:spacing w:after="0" w:line="240" w:lineRule="auto"/>
    </w:pPr>
  </w:style>
  <w:style w:type="character" w:customStyle="1" w:styleId="En-tteCar">
    <w:name w:val="En-tête Car"/>
    <w:basedOn w:val="Policepardfaut"/>
    <w:link w:val="En-tte"/>
    <w:uiPriority w:val="99"/>
    <w:rsid w:val="003E22B7"/>
  </w:style>
  <w:style w:type="paragraph" w:styleId="Pieddepage">
    <w:name w:val="footer"/>
    <w:basedOn w:val="Normal"/>
    <w:link w:val="PieddepageCar"/>
    <w:uiPriority w:val="99"/>
    <w:unhideWhenUsed/>
    <w:rsid w:val="003E22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22B7"/>
  </w:style>
  <w:style w:type="character" w:styleId="Marquedecommentaire">
    <w:name w:val="annotation reference"/>
    <w:basedOn w:val="Policepardfaut"/>
    <w:uiPriority w:val="99"/>
    <w:semiHidden/>
    <w:unhideWhenUsed/>
    <w:rsid w:val="00AF47EB"/>
    <w:rPr>
      <w:sz w:val="16"/>
      <w:szCs w:val="16"/>
    </w:rPr>
  </w:style>
  <w:style w:type="table" w:styleId="Grilledutableau">
    <w:name w:val="Table Grid"/>
    <w:basedOn w:val="TableauNormal"/>
    <w:uiPriority w:val="39"/>
    <w:rsid w:val="00AF4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F47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47EB"/>
    <w:rPr>
      <w:rFonts w:ascii="Segoe UI" w:hAnsi="Segoe UI" w:cs="Segoe UI"/>
      <w:sz w:val="18"/>
      <w:szCs w:val="18"/>
    </w:rPr>
  </w:style>
  <w:style w:type="paragraph" w:styleId="Commentaire">
    <w:name w:val="annotation text"/>
    <w:basedOn w:val="Normal"/>
    <w:link w:val="CommentaireCar"/>
    <w:uiPriority w:val="99"/>
    <w:semiHidden/>
    <w:unhideWhenUsed/>
    <w:rsid w:val="00F9143A"/>
    <w:pPr>
      <w:spacing w:line="240" w:lineRule="auto"/>
    </w:pPr>
    <w:rPr>
      <w:sz w:val="20"/>
      <w:szCs w:val="20"/>
    </w:rPr>
  </w:style>
  <w:style w:type="character" w:customStyle="1" w:styleId="CommentaireCar">
    <w:name w:val="Commentaire Car"/>
    <w:basedOn w:val="Policepardfaut"/>
    <w:link w:val="Commentaire"/>
    <w:uiPriority w:val="99"/>
    <w:semiHidden/>
    <w:rsid w:val="00F9143A"/>
    <w:rPr>
      <w:sz w:val="20"/>
      <w:szCs w:val="20"/>
    </w:rPr>
  </w:style>
  <w:style w:type="paragraph" w:styleId="Objetducommentaire">
    <w:name w:val="annotation subject"/>
    <w:basedOn w:val="Commentaire"/>
    <w:next w:val="Commentaire"/>
    <w:link w:val="ObjetducommentaireCar"/>
    <w:uiPriority w:val="99"/>
    <w:semiHidden/>
    <w:unhideWhenUsed/>
    <w:rsid w:val="00F9143A"/>
    <w:rPr>
      <w:b/>
      <w:bCs/>
    </w:rPr>
  </w:style>
  <w:style w:type="character" w:customStyle="1" w:styleId="ObjetducommentaireCar">
    <w:name w:val="Objet du commentaire Car"/>
    <w:basedOn w:val="CommentaireCar"/>
    <w:link w:val="Objetducommentaire"/>
    <w:uiPriority w:val="99"/>
    <w:semiHidden/>
    <w:rsid w:val="00F9143A"/>
    <w:rPr>
      <w:b/>
      <w:bCs/>
      <w:sz w:val="20"/>
      <w:szCs w:val="20"/>
    </w:rPr>
  </w:style>
  <w:style w:type="paragraph" w:styleId="Titre">
    <w:name w:val="Title"/>
    <w:basedOn w:val="Normal"/>
    <w:next w:val="Normal"/>
    <w:link w:val="TitreCar"/>
    <w:uiPriority w:val="10"/>
    <w:qFormat/>
    <w:rsid w:val="001121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121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7417">
      <w:bodyDiv w:val="1"/>
      <w:marLeft w:val="0"/>
      <w:marRight w:val="0"/>
      <w:marTop w:val="0"/>
      <w:marBottom w:val="0"/>
      <w:divBdr>
        <w:top w:val="none" w:sz="0" w:space="0" w:color="auto"/>
        <w:left w:val="none" w:sz="0" w:space="0" w:color="auto"/>
        <w:bottom w:val="none" w:sz="0" w:space="0" w:color="auto"/>
        <w:right w:val="none" w:sz="0" w:space="0" w:color="auto"/>
      </w:divBdr>
    </w:div>
    <w:div w:id="167333339">
      <w:bodyDiv w:val="1"/>
      <w:marLeft w:val="0"/>
      <w:marRight w:val="0"/>
      <w:marTop w:val="0"/>
      <w:marBottom w:val="0"/>
      <w:divBdr>
        <w:top w:val="none" w:sz="0" w:space="0" w:color="auto"/>
        <w:left w:val="none" w:sz="0" w:space="0" w:color="auto"/>
        <w:bottom w:val="none" w:sz="0" w:space="0" w:color="auto"/>
        <w:right w:val="none" w:sz="0" w:space="0" w:color="auto"/>
      </w:divBdr>
    </w:div>
    <w:div w:id="247661546">
      <w:bodyDiv w:val="1"/>
      <w:marLeft w:val="0"/>
      <w:marRight w:val="0"/>
      <w:marTop w:val="0"/>
      <w:marBottom w:val="0"/>
      <w:divBdr>
        <w:top w:val="none" w:sz="0" w:space="0" w:color="auto"/>
        <w:left w:val="none" w:sz="0" w:space="0" w:color="auto"/>
        <w:bottom w:val="none" w:sz="0" w:space="0" w:color="auto"/>
        <w:right w:val="none" w:sz="0" w:space="0" w:color="auto"/>
      </w:divBdr>
      <w:divsChild>
        <w:div w:id="1912807731">
          <w:marLeft w:val="360"/>
          <w:marRight w:val="0"/>
          <w:marTop w:val="200"/>
          <w:marBottom w:val="0"/>
          <w:divBdr>
            <w:top w:val="none" w:sz="0" w:space="0" w:color="auto"/>
            <w:left w:val="none" w:sz="0" w:space="0" w:color="auto"/>
            <w:bottom w:val="none" w:sz="0" w:space="0" w:color="auto"/>
            <w:right w:val="none" w:sz="0" w:space="0" w:color="auto"/>
          </w:divBdr>
        </w:div>
        <w:div w:id="691146677">
          <w:marLeft w:val="360"/>
          <w:marRight w:val="0"/>
          <w:marTop w:val="200"/>
          <w:marBottom w:val="0"/>
          <w:divBdr>
            <w:top w:val="none" w:sz="0" w:space="0" w:color="auto"/>
            <w:left w:val="none" w:sz="0" w:space="0" w:color="auto"/>
            <w:bottom w:val="none" w:sz="0" w:space="0" w:color="auto"/>
            <w:right w:val="none" w:sz="0" w:space="0" w:color="auto"/>
          </w:divBdr>
        </w:div>
        <w:div w:id="1823229333">
          <w:marLeft w:val="360"/>
          <w:marRight w:val="0"/>
          <w:marTop w:val="200"/>
          <w:marBottom w:val="0"/>
          <w:divBdr>
            <w:top w:val="none" w:sz="0" w:space="0" w:color="auto"/>
            <w:left w:val="none" w:sz="0" w:space="0" w:color="auto"/>
            <w:bottom w:val="none" w:sz="0" w:space="0" w:color="auto"/>
            <w:right w:val="none" w:sz="0" w:space="0" w:color="auto"/>
          </w:divBdr>
        </w:div>
      </w:divsChild>
    </w:div>
    <w:div w:id="305740878">
      <w:bodyDiv w:val="1"/>
      <w:marLeft w:val="0"/>
      <w:marRight w:val="0"/>
      <w:marTop w:val="0"/>
      <w:marBottom w:val="0"/>
      <w:divBdr>
        <w:top w:val="none" w:sz="0" w:space="0" w:color="auto"/>
        <w:left w:val="none" w:sz="0" w:space="0" w:color="auto"/>
        <w:bottom w:val="none" w:sz="0" w:space="0" w:color="auto"/>
        <w:right w:val="none" w:sz="0" w:space="0" w:color="auto"/>
      </w:divBdr>
      <w:divsChild>
        <w:div w:id="1017851648">
          <w:marLeft w:val="360"/>
          <w:marRight w:val="0"/>
          <w:marTop w:val="200"/>
          <w:marBottom w:val="0"/>
          <w:divBdr>
            <w:top w:val="none" w:sz="0" w:space="0" w:color="auto"/>
            <w:left w:val="none" w:sz="0" w:space="0" w:color="auto"/>
            <w:bottom w:val="none" w:sz="0" w:space="0" w:color="auto"/>
            <w:right w:val="none" w:sz="0" w:space="0" w:color="auto"/>
          </w:divBdr>
        </w:div>
        <w:div w:id="1069110915">
          <w:marLeft w:val="360"/>
          <w:marRight w:val="0"/>
          <w:marTop w:val="200"/>
          <w:marBottom w:val="0"/>
          <w:divBdr>
            <w:top w:val="none" w:sz="0" w:space="0" w:color="auto"/>
            <w:left w:val="none" w:sz="0" w:space="0" w:color="auto"/>
            <w:bottom w:val="none" w:sz="0" w:space="0" w:color="auto"/>
            <w:right w:val="none" w:sz="0" w:space="0" w:color="auto"/>
          </w:divBdr>
        </w:div>
        <w:div w:id="427193382">
          <w:marLeft w:val="360"/>
          <w:marRight w:val="0"/>
          <w:marTop w:val="200"/>
          <w:marBottom w:val="0"/>
          <w:divBdr>
            <w:top w:val="none" w:sz="0" w:space="0" w:color="auto"/>
            <w:left w:val="none" w:sz="0" w:space="0" w:color="auto"/>
            <w:bottom w:val="none" w:sz="0" w:space="0" w:color="auto"/>
            <w:right w:val="none" w:sz="0" w:space="0" w:color="auto"/>
          </w:divBdr>
        </w:div>
      </w:divsChild>
    </w:div>
    <w:div w:id="608202770">
      <w:bodyDiv w:val="1"/>
      <w:marLeft w:val="0"/>
      <w:marRight w:val="0"/>
      <w:marTop w:val="0"/>
      <w:marBottom w:val="0"/>
      <w:divBdr>
        <w:top w:val="none" w:sz="0" w:space="0" w:color="auto"/>
        <w:left w:val="none" w:sz="0" w:space="0" w:color="auto"/>
        <w:bottom w:val="none" w:sz="0" w:space="0" w:color="auto"/>
        <w:right w:val="none" w:sz="0" w:space="0" w:color="auto"/>
      </w:divBdr>
    </w:div>
    <w:div w:id="1045641868">
      <w:bodyDiv w:val="1"/>
      <w:marLeft w:val="0"/>
      <w:marRight w:val="0"/>
      <w:marTop w:val="0"/>
      <w:marBottom w:val="0"/>
      <w:divBdr>
        <w:top w:val="none" w:sz="0" w:space="0" w:color="auto"/>
        <w:left w:val="none" w:sz="0" w:space="0" w:color="auto"/>
        <w:bottom w:val="none" w:sz="0" w:space="0" w:color="auto"/>
        <w:right w:val="none" w:sz="0" w:space="0" w:color="auto"/>
      </w:divBdr>
    </w:div>
    <w:div w:id="19664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5F88B-C802-4101-ACD6-72D67D5D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12</Pages>
  <Words>4716</Words>
  <Characters>25940</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17</cp:revision>
  <cp:lastPrinted>2023-04-20T06:42:00Z</cp:lastPrinted>
  <dcterms:created xsi:type="dcterms:W3CDTF">2023-04-18T06:34:00Z</dcterms:created>
  <dcterms:modified xsi:type="dcterms:W3CDTF">2023-04-20T08:15:00Z</dcterms:modified>
</cp:coreProperties>
</file>